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2283" w:rsidRPr="002E54B5" w:rsidRDefault="008D2283" w:rsidP="00525BEB">
      <w:pPr>
        <w:pStyle w:val="Default"/>
        <w:jc w:val="right"/>
        <w:rPr>
          <w:rFonts w:ascii="Calibri" w:hAnsi="Calibri"/>
          <w:b/>
          <w:sz w:val="32"/>
          <w:szCs w:val="32"/>
          <w:lang w:val="en-US"/>
        </w:rPr>
      </w:pPr>
      <w:bookmarkStart w:id="0" w:name="_GoBack"/>
      <w:bookmarkEnd w:id="0"/>
    </w:p>
    <w:p w:rsidR="008D2283" w:rsidRPr="00156EDA" w:rsidRDefault="00A72833" w:rsidP="00A06690">
      <w:pPr>
        <w:spacing w:after="120" w:line="240" w:lineRule="auto"/>
        <w:jc w:val="center"/>
        <w:rPr>
          <w:rFonts w:ascii="Calibri" w:hAnsi="Calibri"/>
          <w:iCs/>
          <w:sz w:val="14"/>
          <w:szCs w:val="14"/>
          <w:lang w:val="en-US"/>
        </w:rPr>
      </w:pPr>
      <w:proofErr w:type="spellStart"/>
      <w:r>
        <w:rPr>
          <w:rFonts w:ascii="Calibri" w:hAnsi="Calibri"/>
          <w:b/>
          <w:sz w:val="32"/>
          <w:szCs w:val="32"/>
          <w:lang w:val="en-US"/>
        </w:rPr>
        <w:t>Centrális</w:t>
      </w:r>
      <w:proofErr w:type="spellEnd"/>
      <w:r>
        <w:rPr>
          <w:rFonts w:ascii="Calibri" w:hAnsi="Calibri"/>
          <w:b/>
          <w:sz w:val="32"/>
          <w:szCs w:val="32"/>
          <w:lang w:val="en-US"/>
        </w:rPr>
        <w:t xml:space="preserve"> </w:t>
      </w:r>
      <w:proofErr w:type="spellStart"/>
      <w:r>
        <w:rPr>
          <w:rFonts w:ascii="Calibri" w:hAnsi="Calibri"/>
          <w:b/>
          <w:sz w:val="32"/>
          <w:szCs w:val="32"/>
          <w:lang w:val="en-US"/>
        </w:rPr>
        <w:t>vérnyomás</w:t>
      </w:r>
      <w:proofErr w:type="spellEnd"/>
      <w:r>
        <w:rPr>
          <w:rFonts w:ascii="Calibri" w:hAnsi="Calibri"/>
          <w:b/>
          <w:sz w:val="32"/>
          <w:szCs w:val="32"/>
          <w:lang w:val="en-US"/>
        </w:rPr>
        <w:t xml:space="preserve"> – </w:t>
      </w:r>
      <w:proofErr w:type="spellStart"/>
      <w:r>
        <w:rPr>
          <w:rFonts w:ascii="Calibri" w:hAnsi="Calibri"/>
          <w:b/>
          <w:sz w:val="32"/>
          <w:szCs w:val="32"/>
          <w:lang w:val="en-US"/>
        </w:rPr>
        <w:t>Evidenciák</w:t>
      </w:r>
      <w:proofErr w:type="spellEnd"/>
    </w:p>
    <w:p w:rsidR="008D2283" w:rsidRPr="00156EDA" w:rsidRDefault="008D2283" w:rsidP="00A06690">
      <w:pPr>
        <w:autoSpaceDE w:val="0"/>
        <w:autoSpaceDN w:val="0"/>
        <w:adjustRightInd w:val="0"/>
        <w:spacing w:after="120" w:line="240" w:lineRule="auto"/>
        <w:jc w:val="center"/>
        <w:rPr>
          <w:rFonts w:cs="Times-Bold"/>
          <w:b/>
          <w:bCs/>
          <w:sz w:val="24"/>
          <w:szCs w:val="24"/>
          <w:lang w:val="en-US"/>
        </w:rPr>
      </w:pPr>
    </w:p>
    <w:p w:rsidR="008D2283" w:rsidRPr="00156EDA" w:rsidRDefault="00682B17" w:rsidP="00A06690">
      <w:pPr>
        <w:autoSpaceDE w:val="0"/>
        <w:autoSpaceDN w:val="0"/>
        <w:adjustRightInd w:val="0"/>
        <w:spacing w:after="120" w:line="240" w:lineRule="auto"/>
        <w:jc w:val="center"/>
        <w:rPr>
          <w:rFonts w:cs="Times-Bold"/>
          <w:b/>
          <w:bCs/>
          <w:sz w:val="24"/>
          <w:szCs w:val="24"/>
          <w:lang w:val="en-US"/>
        </w:rPr>
      </w:pPr>
      <w:proofErr w:type="spellStart"/>
      <w:r>
        <w:rPr>
          <w:rFonts w:cs="Times-Bold"/>
          <w:b/>
          <w:bCs/>
          <w:sz w:val="24"/>
          <w:szCs w:val="24"/>
          <w:lang w:val="en-US"/>
        </w:rPr>
        <w:t>Centrális</w:t>
      </w:r>
      <w:proofErr w:type="spellEnd"/>
      <w:r>
        <w:rPr>
          <w:rFonts w:cs="Times-Bold"/>
          <w:b/>
          <w:bCs/>
          <w:sz w:val="24"/>
          <w:szCs w:val="24"/>
          <w:lang w:val="en-US"/>
        </w:rPr>
        <w:t xml:space="preserve"> </w:t>
      </w:r>
      <w:proofErr w:type="spellStart"/>
      <w:r>
        <w:rPr>
          <w:rFonts w:cs="Times-Bold"/>
          <w:b/>
          <w:bCs/>
          <w:sz w:val="24"/>
          <w:szCs w:val="24"/>
          <w:lang w:val="en-US"/>
        </w:rPr>
        <w:t>aortanyomás</w:t>
      </w:r>
      <w:proofErr w:type="spellEnd"/>
      <w:r>
        <w:rPr>
          <w:rFonts w:cs="Times-Bold"/>
          <w:b/>
          <w:bCs/>
          <w:sz w:val="24"/>
          <w:szCs w:val="24"/>
          <w:lang w:val="en-US"/>
        </w:rPr>
        <w:t xml:space="preserve"> </w:t>
      </w:r>
      <w:proofErr w:type="spellStart"/>
      <w:r>
        <w:rPr>
          <w:rFonts w:cs="Times-Bold"/>
          <w:b/>
          <w:bCs/>
          <w:sz w:val="24"/>
          <w:szCs w:val="24"/>
          <w:lang w:val="en-US"/>
        </w:rPr>
        <w:t>és</w:t>
      </w:r>
      <w:proofErr w:type="spellEnd"/>
      <w:r>
        <w:rPr>
          <w:rFonts w:cs="Times-Bold"/>
          <w:b/>
          <w:bCs/>
          <w:sz w:val="24"/>
          <w:szCs w:val="24"/>
          <w:lang w:val="en-US"/>
        </w:rPr>
        <w:t xml:space="preserve"> </w:t>
      </w:r>
      <w:proofErr w:type="spellStart"/>
      <w:r>
        <w:rPr>
          <w:rFonts w:cs="Times-Bold"/>
          <w:b/>
          <w:bCs/>
          <w:sz w:val="24"/>
          <w:szCs w:val="24"/>
          <w:lang w:val="en-US"/>
        </w:rPr>
        <w:t>antihipertenzív</w:t>
      </w:r>
      <w:proofErr w:type="spellEnd"/>
      <w:r>
        <w:rPr>
          <w:rFonts w:cs="Times-Bold"/>
          <w:b/>
          <w:bCs/>
          <w:sz w:val="24"/>
          <w:szCs w:val="24"/>
          <w:lang w:val="en-US"/>
        </w:rPr>
        <w:t xml:space="preserve"> </w:t>
      </w:r>
      <w:proofErr w:type="spellStart"/>
      <w:r>
        <w:rPr>
          <w:rFonts w:cs="Times-Bold"/>
          <w:b/>
          <w:bCs/>
          <w:sz w:val="24"/>
          <w:szCs w:val="24"/>
          <w:lang w:val="en-US"/>
        </w:rPr>
        <w:t>kezelés</w:t>
      </w:r>
      <w:proofErr w:type="spellEnd"/>
      <w:r w:rsidR="00BA6D96">
        <w:rPr>
          <w:rFonts w:cs="Times-Bold"/>
          <w:b/>
          <w:bCs/>
          <w:sz w:val="24"/>
          <w:szCs w:val="24"/>
          <w:lang w:val="en-US"/>
        </w:rPr>
        <w:br/>
      </w:r>
      <w:r>
        <w:rPr>
          <w:rFonts w:cs="Times-Bold"/>
          <w:b/>
          <w:bCs/>
          <w:sz w:val="24"/>
          <w:szCs w:val="24"/>
          <w:lang w:val="en-US"/>
        </w:rPr>
        <w:t xml:space="preserve">A </w:t>
      </w:r>
      <w:proofErr w:type="spellStart"/>
      <w:r>
        <w:rPr>
          <w:rFonts w:cs="Times-Bold"/>
          <w:b/>
          <w:bCs/>
          <w:sz w:val="24"/>
          <w:szCs w:val="24"/>
          <w:lang w:val="en-US"/>
        </w:rPr>
        <w:t>paradigmaváltás</w:t>
      </w:r>
      <w:proofErr w:type="spellEnd"/>
      <w:r>
        <w:rPr>
          <w:rFonts w:cs="Times-Bold"/>
          <w:b/>
          <w:bCs/>
          <w:sz w:val="24"/>
          <w:szCs w:val="24"/>
          <w:lang w:val="en-US"/>
        </w:rPr>
        <w:t xml:space="preserve"> </w:t>
      </w:r>
      <w:proofErr w:type="spellStart"/>
      <w:r>
        <w:rPr>
          <w:rFonts w:cs="Times-Bold"/>
          <w:b/>
          <w:bCs/>
          <w:sz w:val="24"/>
          <w:szCs w:val="24"/>
          <w:lang w:val="en-US"/>
        </w:rPr>
        <w:t>beigazolódott</w:t>
      </w:r>
      <w:proofErr w:type="spellEnd"/>
      <w:r w:rsidR="008D2283" w:rsidRPr="00156EDA">
        <w:rPr>
          <w:rFonts w:cs="Times-Bold"/>
          <w:b/>
          <w:bCs/>
          <w:sz w:val="24"/>
          <w:szCs w:val="24"/>
          <w:lang w:val="en-US"/>
        </w:rPr>
        <w:t>?</w:t>
      </w:r>
    </w:p>
    <w:p w:rsidR="008D2283" w:rsidRPr="00156EDA" w:rsidRDefault="008D2283" w:rsidP="00A06690">
      <w:pPr>
        <w:autoSpaceDE w:val="0"/>
        <w:autoSpaceDN w:val="0"/>
        <w:adjustRightInd w:val="0"/>
        <w:spacing w:after="120" w:line="240" w:lineRule="auto"/>
        <w:rPr>
          <w:rFonts w:cs="Times-Bold"/>
          <w:b/>
          <w:bCs/>
          <w:lang w:val="en-US"/>
        </w:rPr>
      </w:pPr>
    </w:p>
    <w:p w:rsidR="0025549C" w:rsidRPr="00156EDA" w:rsidRDefault="0025549C" w:rsidP="001A2C4C">
      <w:pPr>
        <w:autoSpaceDE w:val="0"/>
        <w:autoSpaceDN w:val="0"/>
        <w:adjustRightInd w:val="0"/>
        <w:spacing w:after="120"/>
        <w:jc w:val="both"/>
        <w:rPr>
          <w:rFonts w:cs="Times-Roman"/>
          <w:lang w:val="en-US"/>
        </w:rPr>
      </w:pPr>
      <w:r>
        <w:rPr>
          <w:rFonts w:cs="Times-Roman"/>
          <w:lang w:val="en-US"/>
        </w:rPr>
        <w:t xml:space="preserve">A </w:t>
      </w:r>
      <w:proofErr w:type="spellStart"/>
      <w:r>
        <w:rPr>
          <w:rFonts w:cs="Times-Roman"/>
          <w:lang w:val="en-US"/>
        </w:rPr>
        <w:t>javasolt</w:t>
      </w:r>
      <w:proofErr w:type="spellEnd"/>
      <w:r>
        <w:rPr>
          <w:rFonts w:cs="Times-Roman"/>
          <w:lang w:val="en-US"/>
        </w:rPr>
        <w:t xml:space="preserve"> </w:t>
      </w:r>
      <w:proofErr w:type="spellStart"/>
      <w:r>
        <w:rPr>
          <w:rFonts w:cs="Times-Roman"/>
          <w:lang w:val="en-US"/>
        </w:rPr>
        <w:t>paradigmaváltás</w:t>
      </w:r>
      <w:proofErr w:type="spellEnd"/>
      <w:r>
        <w:rPr>
          <w:rFonts w:cs="Times-Roman"/>
          <w:lang w:val="en-US"/>
        </w:rPr>
        <w:t xml:space="preserve"> </w:t>
      </w:r>
      <w:proofErr w:type="spellStart"/>
      <w:r>
        <w:rPr>
          <w:rFonts w:cs="Times-Roman"/>
          <w:lang w:val="en-US"/>
        </w:rPr>
        <w:t>azokból</w:t>
      </w:r>
      <w:proofErr w:type="spellEnd"/>
      <w:r>
        <w:rPr>
          <w:rFonts w:cs="Times-Roman"/>
          <w:lang w:val="en-US"/>
        </w:rPr>
        <w:t xml:space="preserve"> a </w:t>
      </w:r>
      <w:proofErr w:type="spellStart"/>
      <w:r>
        <w:rPr>
          <w:rFonts w:cs="Times-Roman"/>
          <w:lang w:val="en-US"/>
        </w:rPr>
        <w:t>megfigyelésekből</w:t>
      </w:r>
      <w:proofErr w:type="spellEnd"/>
      <w:r>
        <w:rPr>
          <w:rFonts w:cs="Times-Roman"/>
          <w:lang w:val="en-US"/>
        </w:rPr>
        <w:t xml:space="preserve"> </w:t>
      </w:r>
      <w:proofErr w:type="spellStart"/>
      <w:r>
        <w:rPr>
          <w:rFonts w:cs="Times-Roman"/>
          <w:lang w:val="en-US"/>
        </w:rPr>
        <w:t>fakad</w:t>
      </w:r>
      <w:proofErr w:type="spellEnd"/>
      <w:r>
        <w:rPr>
          <w:rFonts w:cs="Times-Roman"/>
          <w:lang w:val="en-US"/>
        </w:rPr>
        <w:t xml:space="preserve">, </w:t>
      </w:r>
      <w:proofErr w:type="spellStart"/>
      <w:r>
        <w:rPr>
          <w:rFonts w:cs="Times-Roman"/>
          <w:lang w:val="en-US"/>
        </w:rPr>
        <w:t>melyek</w:t>
      </w:r>
      <w:proofErr w:type="spellEnd"/>
      <w:r>
        <w:rPr>
          <w:rFonts w:cs="Times-Roman"/>
          <w:lang w:val="en-US"/>
        </w:rPr>
        <w:t xml:space="preserve"> </w:t>
      </w:r>
      <w:proofErr w:type="spellStart"/>
      <w:r>
        <w:rPr>
          <w:rFonts w:cs="Times-Roman"/>
          <w:lang w:val="en-US"/>
        </w:rPr>
        <w:t>megerősítik</w:t>
      </w:r>
      <w:proofErr w:type="spellEnd"/>
      <w:r>
        <w:rPr>
          <w:rFonts w:cs="Times-Roman"/>
          <w:lang w:val="en-US"/>
        </w:rPr>
        <w:t xml:space="preserve"> </w:t>
      </w:r>
      <w:proofErr w:type="spellStart"/>
      <w:r>
        <w:rPr>
          <w:rFonts w:cs="Times-Roman"/>
          <w:lang w:val="en-US"/>
        </w:rPr>
        <w:t>azon</w:t>
      </w:r>
      <w:proofErr w:type="spellEnd"/>
      <w:r>
        <w:rPr>
          <w:rFonts w:cs="Times-Roman"/>
          <w:lang w:val="en-US"/>
        </w:rPr>
        <w:t xml:space="preserve"> </w:t>
      </w:r>
      <w:proofErr w:type="spellStart"/>
      <w:r>
        <w:rPr>
          <w:rFonts w:cs="Times-Roman"/>
          <w:lang w:val="en-US"/>
        </w:rPr>
        <w:t>új</w:t>
      </w:r>
      <w:proofErr w:type="spellEnd"/>
      <w:r>
        <w:rPr>
          <w:rFonts w:cs="Times-Roman"/>
          <w:lang w:val="en-US"/>
        </w:rPr>
        <w:t xml:space="preserve"> </w:t>
      </w:r>
      <w:proofErr w:type="spellStart"/>
      <w:r w:rsidR="00321E87">
        <w:rPr>
          <w:rFonts w:cs="Times-Roman"/>
          <w:lang w:val="en-US"/>
        </w:rPr>
        <w:t>megállapítást</w:t>
      </w:r>
      <w:proofErr w:type="spellEnd"/>
      <w:r w:rsidR="00321E87">
        <w:rPr>
          <w:rFonts w:cs="Times-Roman"/>
          <w:lang w:val="en-US"/>
        </w:rPr>
        <w:t xml:space="preserve"> Sharman (</w:t>
      </w:r>
      <w:proofErr w:type="spellStart"/>
      <w:r w:rsidR="00321E87">
        <w:rPr>
          <w:rFonts w:cs="Times-Roman"/>
          <w:lang w:val="en-US"/>
        </w:rPr>
        <w:t>és</w:t>
      </w:r>
      <w:proofErr w:type="spellEnd"/>
      <w:r w:rsidR="00321E87">
        <w:rPr>
          <w:rFonts w:cs="Times-Roman"/>
          <w:lang w:val="en-US"/>
        </w:rPr>
        <w:t xml:space="preserve"> Mts.</w:t>
      </w:r>
      <w:r w:rsidR="00264CEF">
        <w:rPr>
          <w:rFonts w:cs="Times-Roman"/>
          <w:lang w:val="en-US"/>
        </w:rPr>
        <w:t xml:space="preserve">) </w:t>
      </w:r>
      <w:proofErr w:type="spellStart"/>
      <w:r w:rsidR="00264CEF">
        <w:rPr>
          <w:rFonts w:cs="Times-Roman"/>
          <w:lang w:val="en-US"/>
        </w:rPr>
        <w:t>tanulmányából</w:t>
      </w:r>
      <w:proofErr w:type="spellEnd"/>
      <w:r w:rsidR="00264CEF">
        <w:rPr>
          <w:rFonts w:cs="Times-Roman"/>
          <w:lang w:val="en-US"/>
        </w:rPr>
        <w:t xml:space="preserve">, </w:t>
      </w:r>
      <w:proofErr w:type="spellStart"/>
      <w:r w:rsidR="00264CEF">
        <w:rPr>
          <w:rFonts w:cs="Times-Roman"/>
          <w:lang w:val="en-US"/>
        </w:rPr>
        <w:t>mely</w:t>
      </w:r>
      <w:proofErr w:type="spellEnd"/>
      <w:r w:rsidR="00264CEF">
        <w:rPr>
          <w:rFonts w:cs="Times-Roman"/>
          <w:lang w:val="en-US"/>
        </w:rPr>
        <w:t xml:space="preserve"> </w:t>
      </w:r>
      <w:proofErr w:type="spellStart"/>
      <w:r w:rsidR="00264CEF">
        <w:rPr>
          <w:rFonts w:cs="Times-Roman"/>
          <w:lang w:val="en-US"/>
        </w:rPr>
        <w:t>szerint</w:t>
      </w:r>
      <w:proofErr w:type="spellEnd"/>
      <w:r w:rsidR="00264CEF">
        <w:rPr>
          <w:rFonts w:cs="Times-Roman"/>
          <w:lang w:val="en-US"/>
        </w:rPr>
        <w:t xml:space="preserve"> a </w:t>
      </w:r>
      <w:proofErr w:type="spellStart"/>
      <w:r w:rsidR="00264CEF">
        <w:rPr>
          <w:rFonts w:cs="Times-Roman"/>
          <w:lang w:val="en-US"/>
        </w:rPr>
        <w:t>centrális</w:t>
      </w:r>
      <w:proofErr w:type="spellEnd"/>
      <w:r w:rsidR="00264CEF">
        <w:rPr>
          <w:rFonts w:cs="Times-Roman"/>
          <w:lang w:val="en-US"/>
        </w:rPr>
        <w:t xml:space="preserve"> aorta </w:t>
      </w:r>
      <w:proofErr w:type="spellStart"/>
      <w:r w:rsidR="00264CEF">
        <w:rPr>
          <w:rFonts w:cs="Times-Roman"/>
          <w:lang w:val="en-US"/>
        </w:rPr>
        <w:t>vérnyomás</w:t>
      </w:r>
      <w:proofErr w:type="spellEnd"/>
      <w:r w:rsidR="00264CEF">
        <w:rPr>
          <w:rFonts w:cs="Times-Roman"/>
          <w:lang w:val="en-US"/>
        </w:rPr>
        <w:t xml:space="preserve"> </w:t>
      </w:r>
      <w:proofErr w:type="spellStart"/>
      <w:r w:rsidR="00264CEF">
        <w:rPr>
          <w:rFonts w:cs="Times-Roman"/>
          <w:lang w:val="en-US"/>
        </w:rPr>
        <w:t>használata</w:t>
      </w:r>
      <w:proofErr w:type="spellEnd"/>
      <w:r w:rsidR="00264CEF">
        <w:rPr>
          <w:rFonts w:cs="Times-Roman"/>
          <w:lang w:val="en-US"/>
        </w:rPr>
        <w:t xml:space="preserve"> a </w:t>
      </w:r>
      <w:proofErr w:type="spellStart"/>
      <w:r w:rsidR="00264CEF">
        <w:rPr>
          <w:rFonts w:cs="Times-Roman"/>
          <w:lang w:val="en-US"/>
        </w:rPr>
        <w:t>terápia</w:t>
      </w:r>
      <w:proofErr w:type="spellEnd"/>
      <w:r w:rsidR="00264CEF">
        <w:rPr>
          <w:rFonts w:cs="Times-Roman"/>
          <w:lang w:val="en-US"/>
        </w:rPr>
        <w:t xml:space="preserve"> </w:t>
      </w:r>
      <w:proofErr w:type="spellStart"/>
      <w:r w:rsidR="00264CEF">
        <w:rPr>
          <w:rFonts w:cs="Times-Roman"/>
          <w:lang w:val="en-US"/>
        </w:rPr>
        <w:t>megtervezésénél</w:t>
      </w:r>
      <w:proofErr w:type="spellEnd"/>
      <w:r w:rsidR="00264CEF">
        <w:rPr>
          <w:rFonts w:cs="Times-Roman"/>
          <w:lang w:val="en-US"/>
        </w:rPr>
        <w:t xml:space="preserve">, </w:t>
      </w:r>
      <w:proofErr w:type="spellStart"/>
      <w:r w:rsidR="00264CEF">
        <w:rPr>
          <w:rFonts w:cs="Times-Roman"/>
          <w:lang w:val="en-US"/>
        </w:rPr>
        <w:t>levezetésénél</w:t>
      </w:r>
      <w:proofErr w:type="spellEnd"/>
      <w:r w:rsidR="00264CEF">
        <w:rPr>
          <w:rFonts w:cs="Times-Roman"/>
          <w:lang w:val="en-US"/>
        </w:rPr>
        <w:t xml:space="preserve"> </w:t>
      </w:r>
      <w:proofErr w:type="spellStart"/>
      <w:r w:rsidR="00264CEF">
        <w:rPr>
          <w:rFonts w:cs="Times-Roman"/>
          <w:lang w:val="en-US"/>
        </w:rPr>
        <w:t>javította</w:t>
      </w:r>
      <w:proofErr w:type="spellEnd"/>
      <w:r w:rsidR="00264CEF">
        <w:rPr>
          <w:rFonts w:cs="Times-Roman"/>
          <w:lang w:val="en-US"/>
        </w:rPr>
        <w:t xml:space="preserve"> a </w:t>
      </w:r>
      <w:proofErr w:type="spellStart"/>
      <w:r w:rsidR="00264CEF">
        <w:rPr>
          <w:rFonts w:cs="Times-Roman"/>
          <w:lang w:val="en-US"/>
        </w:rPr>
        <w:t>magasvérnyomás</w:t>
      </w:r>
      <w:proofErr w:type="spellEnd"/>
      <w:r w:rsidR="00264CEF">
        <w:rPr>
          <w:rFonts w:cs="Times-Roman"/>
          <w:lang w:val="en-US"/>
        </w:rPr>
        <w:t xml:space="preserve"> </w:t>
      </w:r>
      <w:proofErr w:type="spellStart"/>
      <w:r w:rsidR="00264CEF">
        <w:rPr>
          <w:rFonts w:cs="Times-Roman"/>
          <w:lang w:val="en-US"/>
        </w:rPr>
        <w:t>kezelésének</w:t>
      </w:r>
      <w:proofErr w:type="spellEnd"/>
      <w:r w:rsidR="00264CEF">
        <w:rPr>
          <w:rFonts w:cs="Times-Roman"/>
          <w:lang w:val="en-US"/>
        </w:rPr>
        <w:t xml:space="preserve"> </w:t>
      </w:r>
      <w:proofErr w:type="spellStart"/>
      <w:r w:rsidR="00264CEF">
        <w:rPr>
          <w:rFonts w:cs="Times-Roman"/>
          <w:lang w:val="en-US"/>
        </w:rPr>
        <w:t>hatékonyságát</w:t>
      </w:r>
      <w:proofErr w:type="spellEnd"/>
      <w:r w:rsidR="00321E87">
        <w:rPr>
          <w:rFonts w:cs="Times-Roman"/>
          <w:lang w:val="en-US"/>
        </w:rPr>
        <w:t xml:space="preserve">, </w:t>
      </w:r>
      <w:proofErr w:type="spellStart"/>
      <w:r w:rsidR="00321E87">
        <w:rPr>
          <w:rFonts w:cs="Times-Roman"/>
          <w:lang w:val="en-US"/>
        </w:rPr>
        <w:t>melynél</w:t>
      </w:r>
      <w:proofErr w:type="spellEnd"/>
      <w:r w:rsidR="00321E87">
        <w:rPr>
          <w:rFonts w:cs="Times-Roman"/>
          <w:lang w:val="en-US"/>
        </w:rPr>
        <w:t xml:space="preserve"> </w:t>
      </w:r>
      <w:proofErr w:type="spellStart"/>
      <w:r w:rsidR="00321E87">
        <w:rPr>
          <w:rFonts w:cs="Times-Roman"/>
          <w:lang w:val="en-US"/>
        </w:rPr>
        <w:t>hasonló</w:t>
      </w:r>
      <w:proofErr w:type="spellEnd"/>
      <w:r w:rsidR="00321E87">
        <w:rPr>
          <w:rFonts w:cs="Times-Roman"/>
          <w:lang w:val="en-US"/>
        </w:rPr>
        <w:t xml:space="preserve"> </w:t>
      </w:r>
      <w:proofErr w:type="spellStart"/>
      <w:r w:rsidR="00321E87">
        <w:rPr>
          <w:rFonts w:cs="Times-Roman"/>
          <w:lang w:val="en-US"/>
        </w:rPr>
        <w:t>felkari</w:t>
      </w:r>
      <w:proofErr w:type="spellEnd"/>
      <w:r w:rsidR="00321E87">
        <w:rPr>
          <w:rFonts w:cs="Times-Roman"/>
          <w:lang w:val="en-US"/>
        </w:rPr>
        <w:t xml:space="preserve"> </w:t>
      </w:r>
      <w:proofErr w:type="spellStart"/>
      <w:r w:rsidR="00321E87">
        <w:rPr>
          <w:rFonts w:cs="Times-Roman"/>
          <w:lang w:val="en-US"/>
        </w:rPr>
        <w:t>vérnyomáscsökkenés</w:t>
      </w:r>
      <w:proofErr w:type="spellEnd"/>
      <w:r w:rsidR="00321E87">
        <w:rPr>
          <w:rFonts w:cs="Times-Roman"/>
          <w:lang w:val="en-US"/>
        </w:rPr>
        <w:t xml:space="preserve"> </w:t>
      </w:r>
      <w:proofErr w:type="spellStart"/>
      <w:r w:rsidR="00321E87">
        <w:rPr>
          <w:rFonts w:cs="Times-Roman"/>
          <w:lang w:val="en-US"/>
        </w:rPr>
        <w:t>mellett</w:t>
      </w:r>
      <w:proofErr w:type="spellEnd"/>
      <w:r w:rsidR="00321E87">
        <w:rPr>
          <w:rFonts w:cs="Times-Roman"/>
          <w:lang w:val="en-US"/>
        </w:rPr>
        <w:t xml:space="preserve"> </w:t>
      </w:r>
      <w:proofErr w:type="spellStart"/>
      <w:r w:rsidR="00321E87">
        <w:rPr>
          <w:rFonts w:cs="Times-Roman"/>
          <w:lang w:val="en-US"/>
        </w:rPr>
        <w:t>egyidejűleg</w:t>
      </w:r>
      <w:proofErr w:type="spellEnd"/>
      <w:r w:rsidR="00321E87">
        <w:rPr>
          <w:rFonts w:cs="Times-Roman"/>
          <w:lang w:val="en-US"/>
        </w:rPr>
        <w:t xml:space="preserve"> a </w:t>
      </w:r>
      <w:proofErr w:type="spellStart"/>
      <w:r w:rsidR="00321E87">
        <w:rPr>
          <w:rFonts w:cs="Times-Roman"/>
          <w:lang w:val="en-US"/>
        </w:rPr>
        <w:t>terápiás</w:t>
      </w:r>
      <w:proofErr w:type="spellEnd"/>
      <w:r w:rsidR="00321E87">
        <w:rPr>
          <w:rFonts w:cs="Times-Roman"/>
          <w:lang w:val="en-US"/>
        </w:rPr>
        <w:t xml:space="preserve"> </w:t>
      </w:r>
      <w:proofErr w:type="spellStart"/>
      <w:r w:rsidR="00321E87">
        <w:rPr>
          <w:rFonts w:cs="Times-Roman"/>
          <w:lang w:val="en-US"/>
        </w:rPr>
        <w:t>gyógyszermennyiség</w:t>
      </w:r>
      <w:proofErr w:type="spellEnd"/>
      <w:r w:rsidR="00264CEF">
        <w:rPr>
          <w:rFonts w:cs="Times-Roman"/>
          <w:lang w:val="en-US"/>
        </w:rPr>
        <w:t xml:space="preserve"> </w:t>
      </w:r>
      <w:proofErr w:type="spellStart"/>
      <w:r w:rsidR="00321E87">
        <w:rPr>
          <w:rFonts w:cs="Times-Roman"/>
          <w:lang w:val="en-US"/>
        </w:rPr>
        <w:t>csökkentés</w:t>
      </w:r>
      <w:r w:rsidR="00682B17">
        <w:rPr>
          <w:rFonts w:cs="Times-Roman"/>
          <w:lang w:val="en-US"/>
        </w:rPr>
        <w:t>ére</w:t>
      </w:r>
      <w:proofErr w:type="spellEnd"/>
      <w:r w:rsidR="00321E87">
        <w:rPr>
          <w:rFonts w:cs="Times-Roman"/>
          <w:lang w:val="en-US"/>
        </w:rPr>
        <w:t xml:space="preserve"> </w:t>
      </w:r>
      <w:proofErr w:type="spellStart"/>
      <w:r w:rsidR="00321E87">
        <w:rPr>
          <w:rFonts w:cs="Times-Roman"/>
          <w:lang w:val="en-US"/>
        </w:rPr>
        <w:t>és</w:t>
      </w:r>
      <w:proofErr w:type="spellEnd"/>
      <w:r w:rsidR="00321E87">
        <w:rPr>
          <w:rFonts w:cs="Times-Roman"/>
          <w:lang w:val="en-US"/>
        </w:rPr>
        <w:t xml:space="preserve"> </w:t>
      </w:r>
      <w:proofErr w:type="spellStart"/>
      <w:r w:rsidR="00321E87">
        <w:rPr>
          <w:rFonts w:cs="Times-Roman"/>
          <w:lang w:val="en-US"/>
        </w:rPr>
        <w:t>ezen</w:t>
      </w:r>
      <w:proofErr w:type="spellEnd"/>
      <w:r w:rsidR="00321E87">
        <w:rPr>
          <w:rFonts w:cs="Times-Roman"/>
          <w:lang w:val="en-US"/>
        </w:rPr>
        <w:t xml:space="preserve"> </w:t>
      </w:r>
      <w:proofErr w:type="spellStart"/>
      <w:r w:rsidR="00321E87">
        <w:rPr>
          <w:rFonts w:cs="Times-Roman"/>
          <w:lang w:val="en-US"/>
        </w:rPr>
        <w:t>felül</w:t>
      </w:r>
      <w:proofErr w:type="spellEnd"/>
      <w:r w:rsidR="00321E87">
        <w:rPr>
          <w:rFonts w:cs="Times-Roman"/>
          <w:lang w:val="en-US"/>
        </w:rPr>
        <w:t xml:space="preserve"> </w:t>
      </w:r>
      <w:proofErr w:type="spellStart"/>
      <w:r w:rsidR="00321E87">
        <w:rPr>
          <w:rFonts w:cs="Times-Roman"/>
          <w:lang w:val="en-US"/>
        </w:rPr>
        <w:t>nagy</w:t>
      </w:r>
      <w:proofErr w:type="spellEnd"/>
      <w:r w:rsidR="00321E87">
        <w:rPr>
          <w:rFonts w:cs="Times-Roman"/>
          <w:lang w:val="en-US"/>
        </w:rPr>
        <w:t xml:space="preserve"> </w:t>
      </w:r>
      <w:proofErr w:type="spellStart"/>
      <w:r w:rsidR="00321E87">
        <w:rPr>
          <w:rFonts w:cs="Times-Roman"/>
          <w:lang w:val="en-US"/>
        </w:rPr>
        <w:t>valószínűséggel</w:t>
      </w:r>
      <w:proofErr w:type="spellEnd"/>
      <w:r w:rsidR="00321E87">
        <w:rPr>
          <w:rFonts w:cs="Times-Roman"/>
          <w:lang w:val="en-US"/>
        </w:rPr>
        <w:t xml:space="preserve"> a </w:t>
      </w:r>
      <w:proofErr w:type="spellStart"/>
      <w:r w:rsidR="00321E87">
        <w:rPr>
          <w:rFonts w:cs="Times-Roman"/>
          <w:lang w:val="en-US"/>
        </w:rPr>
        <w:t>balkamrai</w:t>
      </w:r>
      <w:proofErr w:type="spellEnd"/>
      <w:r w:rsidR="00321E87">
        <w:rPr>
          <w:rFonts w:cs="Times-Roman"/>
          <w:lang w:val="en-US"/>
        </w:rPr>
        <w:t xml:space="preserve"> </w:t>
      </w:r>
      <w:proofErr w:type="spellStart"/>
      <w:r w:rsidR="00321E87">
        <w:rPr>
          <w:rFonts w:cs="Times-Roman"/>
          <w:lang w:val="en-US"/>
        </w:rPr>
        <w:t>tömeg</w:t>
      </w:r>
      <w:proofErr w:type="spellEnd"/>
      <w:r w:rsidR="00321E87">
        <w:rPr>
          <w:rFonts w:cs="Times-Roman"/>
          <w:lang w:val="en-US"/>
        </w:rPr>
        <w:t xml:space="preserve"> </w:t>
      </w:r>
      <w:proofErr w:type="spellStart"/>
      <w:r w:rsidR="00321E87">
        <w:rPr>
          <w:rFonts w:cs="Times-Roman"/>
          <w:lang w:val="en-US"/>
        </w:rPr>
        <w:t>csökkenthető</w:t>
      </w:r>
      <w:r w:rsidR="00682B17">
        <w:rPr>
          <w:rFonts w:cs="Times-Roman"/>
          <w:lang w:val="en-US"/>
        </w:rPr>
        <w:t>ségére</w:t>
      </w:r>
      <w:proofErr w:type="spellEnd"/>
      <w:r w:rsidR="00682B17">
        <w:rPr>
          <w:rFonts w:cs="Times-Roman"/>
          <w:lang w:val="en-US"/>
        </w:rPr>
        <w:t xml:space="preserve"> is </w:t>
      </w:r>
      <w:proofErr w:type="spellStart"/>
      <w:r w:rsidR="00682B17">
        <w:rPr>
          <w:rFonts w:cs="Times-Roman"/>
          <w:lang w:val="en-US"/>
        </w:rPr>
        <w:t>vonatkozik</w:t>
      </w:r>
      <w:proofErr w:type="spellEnd"/>
      <w:r w:rsidR="00321E87">
        <w:rPr>
          <w:rFonts w:cs="Times-Roman"/>
          <w:lang w:val="en-US"/>
        </w:rPr>
        <w:t>.</w:t>
      </w:r>
      <w:r w:rsidR="00264CEF">
        <w:rPr>
          <w:rFonts w:cs="Times-Roman"/>
          <w:lang w:val="en-US"/>
        </w:rPr>
        <w:t xml:space="preserve"> </w:t>
      </w:r>
      <w:r w:rsidR="00682B17">
        <w:rPr>
          <w:rFonts w:cs="Times-Roman"/>
          <w:lang w:val="en-US"/>
        </w:rPr>
        <w:t xml:space="preserve">A </w:t>
      </w:r>
      <w:proofErr w:type="spellStart"/>
      <w:r w:rsidR="00682B17">
        <w:rPr>
          <w:rFonts w:cs="Times-Roman"/>
          <w:lang w:val="en-US"/>
        </w:rPr>
        <w:t>paradigmaváltás</w:t>
      </w:r>
      <w:proofErr w:type="spellEnd"/>
      <w:r w:rsidR="00682B17">
        <w:rPr>
          <w:rFonts w:cs="Times-Roman"/>
          <w:lang w:val="en-US"/>
        </w:rPr>
        <w:t xml:space="preserve"> </w:t>
      </w:r>
      <w:proofErr w:type="spellStart"/>
      <w:r w:rsidR="00682B17">
        <w:rPr>
          <w:rFonts w:cs="Times-Roman"/>
          <w:lang w:val="en-US"/>
        </w:rPr>
        <w:t>ezen</w:t>
      </w:r>
      <w:proofErr w:type="spellEnd"/>
      <w:r w:rsidR="00682B17">
        <w:rPr>
          <w:rFonts w:cs="Times-Roman"/>
          <w:lang w:val="en-US"/>
        </w:rPr>
        <w:t xml:space="preserve"> </w:t>
      </w:r>
      <w:proofErr w:type="spellStart"/>
      <w:r w:rsidR="00682B17">
        <w:rPr>
          <w:rFonts w:cs="Times-Roman"/>
          <w:lang w:val="en-US"/>
        </w:rPr>
        <w:t>beigazolódásának</w:t>
      </w:r>
      <w:proofErr w:type="spellEnd"/>
      <w:r w:rsidR="00682B17">
        <w:rPr>
          <w:rFonts w:cs="Times-Roman"/>
          <w:lang w:val="en-US"/>
        </w:rPr>
        <w:t xml:space="preserve"> </w:t>
      </w:r>
      <w:proofErr w:type="spellStart"/>
      <w:r w:rsidR="00682B17">
        <w:rPr>
          <w:rFonts w:cs="Times-Roman"/>
          <w:lang w:val="en-US"/>
        </w:rPr>
        <w:t>logikus</w:t>
      </w:r>
      <w:proofErr w:type="spellEnd"/>
      <w:r w:rsidR="00682B17">
        <w:rPr>
          <w:rFonts w:cs="Times-Roman"/>
          <w:lang w:val="en-US"/>
        </w:rPr>
        <w:t xml:space="preserve"> </w:t>
      </w:r>
      <w:proofErr w:type="spellStart"/>
      <w:r w:rsidR="00682B17">
        <w:rPr>
          <w:rFonts w:cs="Times-Roman"/>
          <w:lang w:val="en-US"/>
        </w:rPr>
        <w:t>következménye</w:t>
      </w:r>
      <w:proofErr w:type="spellEnd"/>
      <w:r w:rsidR="00682B17">
        <w:rPr>
          <w:rFonts w:cs="Times-Roman"/>
          <w:lang w:val="en-US"/>
        </w:rPr>
        <w:t xml:space="preserve"> </w:t>
      </w:r>
      <w:proofErr w:type="spellStart"/>
      <w:r w:rsidR="00682B17">
        <w:rPr>
          <w:rFonts w:cs="Times-Roman"/>
          <w:lang w:val="en-US"/>
        </w:rPr>
        <w:t>az</w:t>
      </w:r>
      <w:proofErr w:type="spellEnd"/>
      <w:r w:rsidR="00682B17">
        <w:rPr>
          <w:rFonts w:cs="Times-Roman"/>
          <w:lang w:val="en-US"/>
        </w:rPr>
        <w:t xml:space="preserve"> a </w:t>
      </w:r>
      <w:proofErr w:type="spellStart"/>
      <w:r w:rsidR="00682B17">
        <w:rPr>
          <w:rFonts w:cs="Times-Roman"/>
          <w:lang w:val="en-US"/>
        </w:rPr>
        <w:t>potenciális</w:t>
      </w:r>
      <w:proofErr w:type="spellEnd"/>
      <w:r w:rsidR="00682B17">
        <w:rPr>
          <w:rFonts w:cs="Times-Roman"/>
          <w:lang w:val="en-US"/>
        </w:rPr>
        <w:t xml:space="preserve"> </w:t>
      </w:r>
      <w:proofErr w:type="spellStart"/>
      <w:r w:rsidR="00682B17">
        <w:rPr>
          <w:rFonts w:cs="Times-Roman"/>
          <w:lang w:val="en-US"/>
        </w:rPr>
        <w:t>kezelési</w:t>
      </w:r>
      <w:proofErr w:type="spellEnd"/>
      <w:r w:rsidR="00682B17">
        <w:rPr>
          <w:rFonts w:cs="Times-Roman"/>
          <w:lang w:val="en-US"/>
        </w:rPr>
        <w:t xml:space="preserve"> </w:t>
      </w:r>
      <w:proofErr w:type="spellStart"/>
      <w:r w:rsidR="00682B17">
        <w:rPr>
          <w:rFonts w:cs="Times-Roman"/>
          <w:lang w:val="en-US"/>
        </w:rPr>
        <w:t>mód</w:t>
      </w:r>
      <w:proofErr w:type="spellEnd"/>
      <w:r w:rsidR="00682B17">
        <w:rPr>
          <w:rFonts w:cs="Times-Roman"/>
          <w:lang w:val="en-US"/>
        </w:rPr>
        <w:t xml:space="preserve">, </w:t>
      </w:r>
      <w:proofErr w:type="spellStart"/>
      <w:r w:rsidR="00682B17">
        <w:rPr>
          <w:rFonts w:cs="Times-Roman"/>
          <w:lang w:val="en-US"/>
        </w:rPr>
        <w:t>melyben</w:t>
      </w:r>
      <w:proofErr w:type="spellEnd"/>
      <w:r w:rsidR="00682B17">
        <w:rPr>
          <w:rFonts w:cs="Times-Roman"/>
          <w:lang w:val="en-US"/>
        </w:rPr>
        <w:t xml:space="preserve"> a </w:t>
      </w:r>
      <w:proofErr w:type="spellStart"/>
      <w:r w:rsidR="00682B17">
        <w:rPr>
          <w:rFonts w:cs="Times-Roman"/>
          <w:lang w:val="en-US"/>
        </w:rPr>
        <w:t>centrális</w:t>
      </w:r>
      <w:proofErr w:type="spellEnd"/>
      <w:r w:rsidR="00682B17">
        <w:rPr>
          <w:rFonts w:cs="Times-Roman"/>
          <w:lang w:val="en-US"/>
        </w:rPr>
        <w:t xml:space="preserve"> </w:t>
      </w:r>
      <w:proofErr w:type="spellStart"/>
      <w:r w:rsidR="00682B17">
        <w:rPr>
          <w:rFonts w:cs="Times-Roman"/>
          <w:lang w:val="en-US"/>
        </w:rPr>
        <w:t>vérnyomást</w:t>
      </w:r>
      <w:proofErr w:type="spellEnd"/>
      <w:r w:rsidR="00682B17">
        <w:rPr>
          <w:rFonts w:cs="Times-Roman"/>
          <w:lang w:val="en-US"/>
        </w:rPr>
        <w:t xml:space="preserve"> a </w:t>
      </w:r>
      <w:proofErr w:type="spellStart"/>
      <w:r w:rsidR="00682B17">
        <w:rPr>
          <w:rFonts w:cs="Times-Roman"/>
          <w:lang w:val="en-US"/>
        </w:rPr>
        <w:t>magasvérnyomás</w:t>
      </w:r>
      <w:proofErr w:type="spellEnd"/>
      <w:r w:rsidR="00682B17">
        <w:rPr>
          <w:rFonts w:cs="Times-Roman"/>
          <w:lang w:val="en-US"/>
        </w:rPr>
        <w:t xml:space="preserve"> </w:t>
      </w:r>
      <w:proofErr w:type="spellStart"/>
      <w:r w:rsidR="00682B17">
        <w:rPr>
          <w:rFonts w:cs="Times-Roman"/>
          <w:lang w:val="en-US"/>
        </w:rPr>
        <w:t>klinikai</w:t>
      </w:r>
      <w:proofErr w:type="spellEnd"/>
      <w:r w:rsidR="00682B17">
        <w:rPr>
          <w:rFonts w:cs="Times-Roman"/>
          <w:lang w:val="en-US"/>
        </w:rPr>
        <w:t xml:space="preserve"> </w:t>
      </w:r>
      <w:proofErr w:type="spellStart"/>
      <w:r w:rsidR="00682B17">
        <w:rPr>
          <w:rFonts w:cs="Times-Roman"/>
          <w:lang w:val="en-US"/>
        </w:rPr>
        <w:t>kezelésében</w:t>
      </w:r>
      <w:proofErr w:type="spellEnd"/>
      <w:r w:rsidR="00682B17">
        <w:rPr>
          <w:rFonts w:cs="Times-Roman"/>
          <w:lang w:val="en-US"/>
        </w:rPr>
        <w:t xml:space="preserve"> </w:t>
      </w:r>
      <w:proofErr w:type="spellStart"/>
      <w:r w:rsidR="00682B17">
        <w:rPr>
          <w:rFonts w:cs="Times-Roman"/>
          <w:lang w:val="en-US"/>
        </w:rPr>
        <w:t>alkalmazzák</w:t>
      </w:r>
      <w:proofErr w:type="spellEnd"/>
      <w:r w:rsidR="00682B17">
        <w:rPr>
          <w:rFonts w:cs="Times-Roman"/>
          <w:lang w:val="en-US"/>
        </w:rPr>
        <w:t>.</w:t>
      </w:r>
    </w:p>
    <w:p w:rsidR="008D2283" w:rsidRPr="001A2C4C" w:rsidRDefault="008D2283" w:rsidP="001A2C4C">
      <w:pPr>
        <w:autoSpaceDE w:val="0"/>
        <w:autoSpaceDN w:val="0"/>
        <w:adjustRightInd w:val="0"/>
        <w:spacing w:after="120"/>
        <w:jc w:val="both"/>
        <w:rPr>
          <w:rFonts w:cs="Times-Roman"/>
          <w:sz w:val="16"/>
          <w:szCs w:val="16"/>
          <w:lang w:val="en-US"/>
        </w:rPr>
      </w:pPr>
      <w:r w:rsidRPr="001A2C4C">
        <w:rPr>
          <w:rFonts w:cs="Times-Roman"/>
          <w:sz w:val="16"/>
          <w:szCs w:val="16"/>
          <w:lang w:val="en-US"/>
        </w:rPr>
        <w:t>The paradigm shift that was suggested by these observations would now seem to be supported by novel (although limited) confirmatory evidence from the study of Sharman et al. where the use of central aortic BP to guide therapy is shown to provide improvement in the efficacy of management of hypertension through reduction of medication, as well as an additional effect with the possibility of reducing LV mass for similar values of brachial cuff systolic BP. The logical consequence of the confirmation of this paradigm shift is a potential pathway for the consideration of inclusion of</w:t>
      </w:r>
      <w:r w:rsidR="001A7D43" w:rsidRPr="001A2C4C">
        <w:rPr>
          <w:rFonts w:cs="Times-Roman"/>
          <w:sz w:val="16"/>
          <w:szCs w:val="16"/>
          <w:lang w:val="en-US"/>
        </w:rPr>
        <w:t xml:space="preserve"> </w:t>
      </w:r>
      <w:r w:rsidRPr="001A2C4C">
        <w:rPr>
          <w:rFonts w:cs="Times-Roman"/>
          <w:sz w:val="16"/>
          <w:szCs w:val="16"/>
          <w:lang w:val="en-US"/>
        </w:rPr>
        <w:t>central aortic BP in the clinical management of hypertension.</w:t>
      </w:r>
    </w:p>
    <w:p w:rsidR="008D2283" w:rsidRPr="00156EDA" w:rsidRDefault="00EC5033" w:rsidP="00A06690">
      <w:pPr>
        <w:autoSpaceDE w:val="0"/>
        <w:autoSpaceDN w:val="0"/>
        <w:adjustRightInd w:val="0"/>
        <w:spacing w:after="120" w:line="240" w:lineRule="auto"/>
        <w:jc w:val="right"/>
        <w:rPr>
          <w:rFonts w:cs="Arial"/>
          <w:sz w:val="16"/>
          <w:szCs w:val="16"/>
          <w:lang w:val="en-US"/>
        </w:rPr>
      </w:pPr>
      <w:r w:rsidRPr="00156EDA">
        <w:rPr>
          <w:rFonts w:cs="Times-Bold"/>
          <w:bCs/>
          <w:sz w:val="16"/>
          <w:szCs w:val="16"/>
          <w:lang w:val="en-US"/>
        </w:rPr>
        <w:t>A. Avolio</w:t>
      </w:r>
      <w:r>
        <w:rPr>
          <w:rFonts w:cs="Times-Bold"/>
          <w:bCs/>
          <w:sz w:val="16"/>
          <w:szCs w:val="16"/>
          <w:lang w:val="en-US"/>
        </w:rPr>
        <w:t>:</w:t>
      </w:r>
      <w:r w:rsidRPr="00156EDA">
        <w:rPr>
          <w:rFonts w:cs="Times-Bold"/>
          <w:bCs/>
          <w:sz w:val="16"/>
          <w:szCs w:val="16"/>
          <w:lang w:val="en-US"/>
        </w:rPr>
        <w:t xml:space="preserve"> </w:t>
      </w:r>
      <w:r w:rsidR="008D2283" w:rsidRPr="00156EDA">
        <w:rPr>
          <w:rFonts w:cs="Times-Bold"/>
          <w:bCs/>
          <w:sz w:val="16"/>
          <w:szCs w:val="16"/>
          <w:lang w:val="en-US"/>
        </w:rPr>
        <w:t>Editorial Commentary, Central Aortic Blood Pressure</w:t>
      </w:r>
      <w:r>
        <w:rPr>
          <w:rFonts w:cs="Times-Bold"/>
          <w:bCs/>
          <w:sz w:val="16"/>
          <w:szCs w:val="16"/>
          <w:lang w:val="en-US"/>
        </w:rPr>
        <w:t xml:space="preserve"> and Management of Hypertension</w:t>
      </w:r>
      <w:r w:rsidRPr="00156EDA">
        <w:rPr>
          <w:rFonts w:cs="Times-Bold"/>
          <w:bCs/>
          <w:sz w:val="16"/>
          <w:szCs w:val="16"/>
          <w:lang w:val="en-US"/>
        </w:rPr>
        <w:t xml:space="preserve"> </w:t>
      </w:r>
      <w:r>
        <w:rPr>
          <w:rFonts w:cs="Times-Bold"/>
          <w:bCs/>
          <w:sz w:val="16"/>
          <w:szCs w:val="16"/>
          <w:lang w:val="en-US"/>
        </w:rPr>
        <w:br/>
      </w:r>
      <w:proofErr w:type="spellStart"/>
      <w:r w:rsidR="008D2283" w:rsidRPr="00156EDA">
        <w:rPr>
          <w:rFonts w:cs="Times-BoldItalic"/>
          <w:bCs/>
          <w:i/>
          <w:iCs/>
          <w:sz w:val="16"/>
          <w:szCs w:val="16"/>
          <w:lang w:val="en-US"/>
        </w:rPr>
        <w:t>Hypertension</w:t>
      </w:r>
      <w:proofErr w:type="spellEnd"/>
      <w:r w:rsidR="008D2283" w:rsidRPr="00156EDA">
        <w:rPr>
          <w:rFonts w:cs="Times-Bold"/>
          <w:bCs/>
          <w:sz w:val="16"/>
          <w:szCs w:val="16"/>
          <w:lang w:val="en-US"/>
        </w:rPr>
        <w:t xml:space="preserve">. </w:t>
      </w:r>
      <w:proofErr w:type="gramStart"/>
      <w:r w:rsidR="008D2283" w:rsidRPr="00156EDA">
        <w:rPr>
          <w:rFonts w:cs="Times-Bold"/>
          <w:bCs/>
          <w:sz w:val="16"/>
          <w:szCs w:val="16"/>
          <w:lang w:val="en-US"/>
        </w:rPr>
        <w:t>2013;62:10</w:t>
      </w:r>
      <w:r>
        <w:rPr>
          <w:rFonts w:cs="Times-Bold"/>
          <w:bCs/>
          <w:sz w:val="16"/>
          <w:szCs w:val="16"/>
          <w:lang w:val="en-US"/>
        </w:rPr>
        <w:t>05</w:t>
      </w:r>
      <w:proofErr w:type="gramEnd"/>
      <w:r>
        <w:rPr>
          <w:rFonts w:cs="Times-Bold"/>
          <w:bCs/>
          <w:sz w:val="16"/>
          <w:szCs w:val="16"/>
          <w:lang w:val="en-US"/>
        </w:rPr>
        <w:t>-1007.</w:t>
      </w:r>
    </w:p>
    <w:p w:rsidR="008D2283" w:rsidRPr="00156EDA" w:rsidRDefault="008D2283" w:rsidP="00A06690">
      <w:pPr>
        <w:spacing w:after="120" w:line="240" w:lineRule="auto"/>
        <w:jc w:val="center"/>
        <w:rPr>
          <w:b/>
          <w:lang w:val="en-US"/>
        </w:rPr>
      </w:pPr>
    </w:p>
    <w:p w:rsidR="008D2283" w:rsidRPr="00156EDA" w:rsidRDefault="008D2283" w:rsidP="00A06690">
      <w:pPr>
        <w:spacing w:after="120" w:line="240" w:lineRule="auto"/>
        <w:jc w:val="center"/>
        <w:rPr>
          <w:b/>
          <w:lang w:val="en-US"/>
        </w:rPr>
      </w:pPr>
    </w:p>
    <w:p w:rsidR="008D2283" w:rsidRPr="00156EDA" w:rsidRDefault="005F23E0" w:rsidP="00A06690">
      <w:pPr>
        <w:spacing w:after="120" w:line="240" w:lineRule="auto"/>
        <w:jc w:val="center"/>
        <w:rPr>
          <w:rFonts w:cs="Arial"/>
          <w:b/>
          <w:sz w:val="24"/>
          <w:szCs w:val="24"/>
          <w:lang w:val="en-US"/>
        </w:rPr>
      </w:pPr>
      <w:r>
        <w:rPr>
          <w:rFonts w:cs="Arial"/>
          <w:b/>
          <w:sz w:val="24"/>
          <w:szCs w:val="24"/>
          <w:lang w:val="en-US"/>
        </w:rPr>
        <w:t xml:space="preserve">A </w:t>
      </w:r>
      <w:proofErr w:type="spellStart"/>
      <w:r>
        <w:rPr>
          <w:rFonts w:cs="Arial"/>
          <w:b/>
          <w:sz w:val="24"/>
          <w:szCs w:val="24"/>
          <w:lang w:val="en-US"/>
        </w:rPr>
        <w:t>centrális</w:t>
      </w:r>
      <w:proofErr w:type="spellEnd"/>
      <w:r>
        <w:rPr>
          <w:rFonts w:cs="Arial"/>
          <w:b/>
          <w:sz w:val="24"/>
          <w:szCs w:val="24"/>
          <w:lang w:val="en-US"/>
        </w:rPr>
        <w:t xml:space="preserve"> </w:t>
      </w:r>
      <w:proofErr w:type="spellStart"/>
      <w:r>
        <w:rPr>
          <w:rFonts w:cs="Arial"/>
          <w:b/>
          <w:sz w:val="24"/>
          <w:szCs w:val="24"/>
          <w:lang w:val="en-US"/>
        </w:rPr>
        <w:t>vérnyomás</w:t>
      </w:r>
      <w:proofErr w:type="spellEnd"/>
      <w:r>
        <w:rPr>
          <w:rFonts w:cs="Arial"/>
          <w:b/>
          <w:sz w:val="24"/>
          <w:szCs w:val="24"/>
          <w:lang w:val="en-US"/>
        </w:rPr>
        <w:t xml:space="preserve"> </w:t>
      </w:r>
      <w:proofErr w:type="spellStart"/>
      <w:r>
        <w:rPr>
          <w:rFonts w:cs="Arial"/>
          <w:b/>
          <w:sz w:val="24"/>
          <w:szCs w:val="24"/>
          <w:lang w:val="en-US"/>
        </w:rPr>
        <w:t>hármas</w:t>
      </w:r>
      <w:proofErr w:type="spellEnd"/>
      <w:r>
        <w:rPr>
          <w:rFonts w:cs="Arial"/>
          <w:b/>
          <w:sz w:val="24"/>
          <w:szCs w:val="24"/>
          <w:lang w:val="en-US"/>
        </w:rPr>
        <w:t xml:space="preserve"> </w:t>
      </w:r>
      <w:proofErr w:type="spellStart"/>
      <w:r>
        <w:rPr>
          <w:rFonts w:cs="Arial"/>
          <w:b/>
          <w:sz w:val="24"/>
          <w:szCs w:val="24"/>
          <w:lang w:val="en-US"/>
        </w:rPr>
        <w:t>haszna</w:t>
      </w:r>
      <w:proofErr w:type="spellEnd"/>
      <w:r>
        <w:rPr>
          <w:rFonts w:cs="Arial"/>
          <w:b/>
          <w:sz w:val="24"/>
          <w:szCs w:val="24"/>
          <w:lang w:val="en-US"/>
        </w:rPr>
        <w:t xml:space="preserve">: </w:t>
      </w:r>
      <w:proofErr w:type="spellStart"/>
      <w:r>
        <w:rPr>
          <w:rFonts w:cs="Arial"/>
          <w:b/>
          <w:sz w:val="24"/>
          <w:szCs w:val="24"/>
          <w:lang w:val="en-US"/>
        </w:rPr>
        <w:t>az</w:t>
      </w:r>
      <w:proofErr w:type="spellEnd"/>
      <w:r>
        <w:rPr>
          <w:rFonts w:cs="Arial"/>
          <w:b/>
          <w:sz w:val="24"/>
          <w:szCs w:val="24"/>
          <w:lang w:val="en-US"/>
        </w:rPr>
        <w:t xml:space="preserve"> </w:t>
      </w:r>
      <w:proofErr w:type="spellStart"/>
      <w:r>
        <w:rPr>
          <w:rFonts w:cs="Arial"/>
          <w:b/>
          <w:sz w:val="24"/>
          <w:szCs w:val="24"/>
          <w:lang w:val="en-US"/>
        </w:rPr>
        <w:t>Orvos</w:t>
      </w:r>
      <w:proofErr w:type="spellEnd"/>
      <w:r>
        <w:rPr>
          <w:rFonts w:cs="Arial"/>
          <w:b/>
          <w:sz w:val="24"/>
          <w:szCs w:val="24"/>
          <w:lang w:val="en-US"/>
        </w:rPr>
        <w:t xml:space="preserve">, a </w:t>
      </w:r>
      <w:proofErr w:type="spellStart"/>
      <w:r>
        <w:rPr>
          <w:rFonts w:cs="Arial"/>
          <w:b/>
          <w:sz w:val="24"/>
          <w:szCs w:val="24"/>
          <w:lang w:val="en-US"/>
        </w:rPr>
        <w:t>Páciens</w:t>
      </w:r>
      <w:proofErr w:type="spellEnd"/>
      <w:r>
        <w:rPr>
          <w:rFonts w:cs="Arial"/>
          <w:b/>
          <w:sz w:val="24"/>
          <w:szCs w:val="24"/>
          <w:lang w:val="en-US"/>
        </w:rPr>
        <w:t xml:space="preserve"> </w:t>
      </w:r>
      <w:proofErr w:type="spellStart"/>
      <w:r>
        <w:rPr>
          <w:rFonts w:cs="Arial"/>
          <w:b/>
          <w:sz w:val="24"/>
          <w:szCs w:val="24"/>
          <w:lang w:val="en-US"/>
        </w:rPr>
        <w:t>és</w:t>
      </w:r>
      <w:proofErr w:type="spellEnd"/>
      <w:r>
        <w:rPr>
          <w:rFonts w:cs="Arial"/>
          <w:b/>
          <w:sz w:val="24"/>
          <w:szCs w:val="24"/>
          <w:lang w:val="en-US"/>
        </w:rPr>
        <w:t xml:space="preserve"> </w:t>
      </w:r>
      <w:proofErr w:type="spellStart"/>
      <w:r>
        <w:rPr>
          <w:rFonts w:cs="Arial"/>
          <w:b/>
          <w:sz w:val="24"/>
          <w:szCs w:val="24"/>
          <w:lang w:val="en-US"/>
        </w:rPr>
        <w:t>az</w:t>
      </w:r>
      <w:proofErr w:type="spellEnd"/>
      <w:r>
        <w:rPr>
          <w:rFonts w:cs="Arial"/>
          <w:b/>
          <w:sz w:val="24"/>
          <w:szCs w:val="24"/>
          <w:lang w:val="en-US"/>
        </w:rPr>
        <w:t xml:space="preserve"> </w:t>
      </w:r>
      <w:proofErr w:type="spellStart"/>
      <w:r>
        <w:rPr>
          <w:rFonts w:cs="Arial"/>
          <w:b/>
          <w:sz w:val="24"/>
          <w:szCs w:val="24"/>
          <w:lang w:val="en-US"/>
        </w:rPr>
        <w:t>Adófizető</w:t>
      </w:r>
      <w:proofErr w:type="spellEnd"/>
      <w:r>
        <w:rPr>
          <w:rFonts w:cs="Arial"/>
          <w:b/>
          <w:sz w:val="24"/>
          <w:szCs w:val="24"/>
          <w:lang w:val="en-US"/>
        </w:rPr>
        <w:t xml:space="preserve"> </w:t>
      </w:r>
      <w:proofErr w:type="spellStart"/>
      <w:r>
        <w:rPr>
          <w:rFonts w:cs="Arial"/>
          <w:b/>
          <w:sz w:val="24"/>
          <w:szCs w:val="24"/>
          <w:lang w:val="en-US"/>
        </w:rPr>
        <w:t>szempontjai</w:t>
      </w:r>
      <w:proofErr w:type="spellEnd"/>
      <w:r w:rsidR="008D2283" w:rsidRPr="00156EDA">
        <w:rPr>
          <w:rFonts w:cs="Arial"/>
          <w:b/>
          <w:sz w:val="24"/>
          <w:szCs w:val="24"/>
          <w:lang w:val="en-US"/>
        </w:rPr>
        <w:t xml:space="preserve">: </w:t>
      </w:r>
      <w:r w:rsidR="008D2283" w:rsidRPr="00156EDA">
        <w:rPr>
          <w:rFonts w:cs="Arial"/>
          <w:b/>
          <w:sz w:val="24"/>
          <w:szCs w:val="24"/>
          <w:lang w:val="en-US"/>
        </w:rPr>
        <w:br/>
      </w:r>
      <w:proofErr w:type="spellStart"/>
      <w:r>
        <w:rPr>
          <w:rFonts w:cs="Arial"/>
          <w:b/>
          <w:sz w:val="24"/>
          <w:szCs w:val="24"/>
          <w:lang w:val="en-US"/>
        </w:rPr>
        <w:t>Jelentősen</w:t>
      </w:r>
      <w:proofErr w:type="spellEnd"/>
      <w:r>
        <w:rPr>
          <w:rFonts w:cs="Arial"/>
          <w:b/>
          <w:sz w:val="24"/>
          <w:szCs w:val="24"/>
          <w:lang w:val="en-US"/>
        </w:rPr>
        <w:t xml:space="preserve"> </w:t>
      </w:r>
      <w:proofErr w:type="spellStart"/>
      <w:r>
        <w:rPr>
          <w:rFonts w:cs="Arial"/>
          <w:b/>
          <w:sz w:val="24"/>
          <w:szCs w:val="24"/>
          <w:lang w:val="en-US"/>
        </w:rPr>
        <w:t>csökken</w:t>
      </w:r>
      <w:proofErr w:type="spellEnd"/>
      <w:r>
        <w:rPr>
          <w:rFonts w:cs="Arial"/>
          <w:b/>
          <w:sz w:val="24"/>
          <w:szCs w:val="24"/>
          <w:lang w:val="en-US"/>
        </w:rPr>
        <w:t xml:space="preserve"> a </w:t>
      </w:r>
      <w:proofErr w:type="spellStart"/>
      <w:r>
        <w:rPr>
          <w:rFonts w:cs="Arial"/>
          <w:b/>
          <w:sz w:val="24"/>
          <w:szCs w:val="24"/>
          <w:lang w:val="en-US"/>
        </w:rPr>
        <w:t>vérnyomáskontrollhoz</w:t>
      </w:r>
      <w:proofErr w:type="spellEnd"/>
      <w:r>
        <w:rPr>
          <w:rFonts w:cs="Arial"/>
          <w:b/>
          <w:sz w:val="24"/>
          <w:szCs w:val="24"/>
          <w:lang w:val="en-US"/>
        </w:rPr>
        <w:t xml:space="preserve"> </w:t>
      </w:r>
      <w:proofErr w:type="spellStart"/>
      <w:r>
        <w:rPr>
          <w:rFonts w:cs="Arial"/>
          <w:b/>
          <w:sz w:val="24"/>
          <w:szCs w:val="24"/>
          <w:lang w:val="en-US"/>
        </w:rPr>
        <w:t>szükséges</w:t>
      </w:r>
      <w:proofErr w:type="spellEnd"/>
      <w:r>
        <w:rPr>
          <w:rFonts w:cs="Arial"/>
          <w:b/>
          <w:sz w:val="24"/>
          <w:szCs w:val="24"/>
          <w:lang w:val="en-US"/>
        </w:rPr>
        <w:t xml:space="preserve"> </w:t>
      </w:r>
      <w:proofErr w:type="spellStart"/>
      <w:r>
        <w:rPr>
          <w:rFonts w:cs="Arial"/>
          <w:b/>
          <w:sz w:val="24"/>
          <w:szCs w:val="24"/>
          <w:lang w:val="en-US"/>
        </w:rPr>
        <w:t>gyógyszermennyiség</w:t>
      </w:r>
      <w:proofErr w:type="spellEnd"/>
    </w:p>
    <w:p w:rsidR="008D2283" w:rsidRPr="00156EDA" w:rsidRDefault="008D2283" w:rsidP="00A06690">
      <w:pPr>
        <w:autoSpaceDE w:val="0"/>
        <w:autoSpaceDN w:val="0"/>
        <w:adjustRightInd w:val="0"/>
        <w:spacing w:after="120" w:line="240" w:lineRule="auto"/>
        <w:rPr>
          <w:rFonts w:cs="Arial"/>
          <w:b/>
          <w:bCs/>
          <w:sz w:val="20"/>
          <w:szCs w:val="20"/>
          <w:lang w:val="en-US"/>
        </w:rPr>
      </w:pPr>
    </w:p>
    <w:p w:rsidR="00856D5D" w:rsidRPr="003B4C62" w:rsidRDefault="008D2283" w:rsidP="001A2C4C">
      <w:pPr>
        <w:autoSpaceDE w:val="0"/>
        <w:autoSpaceDN w:val="0"/>
        <w:adjustRightInd w:val="0"/>
        <w:spacing w:after="120" w:line="240" w:lineRule="auto"/>
        <w:jc w:val="both"/>
        <w:rPr>
          <w:rFonts w:cs="Arial"/>
          <w:bCs/>
          <w:lang w:val="en-US"/>
        </w:rPr>
      </w:pPr>
      <w:r w:rsidRPr="003B4C62">
        <w:rPr>
          <w:rFonts w:cs="Arial"/>
          <w:bCs/>
          <w:lang w:val="en-US"/>
        </w:rPr>
        <w:t>„</w:t>
      </w:r>
      <w:r w:rsidR="008D06FF" w:rsidRPr="003B4C62">
        <w:rPr>
          <w:rFonts w:cs="Arial"/>
          <w:bCs/>
          <w:lang w:val="en-US"/>
        </w:rPr>
        <w:t xml:space="preserve">A </w:t>
      </w:r>
      <w:proofErr w:type="spellStart"/>
      <w:r w:rsidR="008D06FF" w:rsidRPr="003B4C62">
        <w:rPr>
          <w:rFonts w:cs="Arial"/>
          <w:bCs/>
          <w:lang w:val="en-US"/>
        </w:rPr>
        <w:t>legújabb</w:t>
      </w:r>
      <w:proofErr w:type="spellEnd"/>
      <w:r w:rsidR="008D06FF" w:rsidRPr="003B4C62">
        <w:rPr>
          <w:rFonts w:cs="Arial"/>
          <w:bCs/>
          <w:lang w:val="en-US"/>
        </w:rPr>
        <w:t xml:space="preserve"> </w:t>
      </w:r>
      <w:proofErr w:type="spellStart"/>
      <w:r w:rsidR="001A7D43" w:rsidRPr="003B4C62">
        <w:rPr>
          <w:rFonts w:cs="Arial"/>
          <w:bCs/>
          <w:lang w:val="en-US"/>
        </w:rPr>
        <w:t>randomizált</w:t>
      </w:r>
      <w:proofErr w:type="spellEnd"/>
      <w:r w:rsidR="001A7D43" w:rsidRPr="003B4C62">
        <w:rPr>
          <w:rFonts w:cs="Arial"/>
          <w:bCs/>
          <w:lang w:val="en-US"/>
        </w:rPr>
        <w:t xml:space="preserve"> </w:t>
      </w:r>
      <w:proofErr w:type="spellStart"/>
      <w:r w:rsidR="001A7D43" w:rsidRPr="003B4C62">
        <w:rPr>
          <w:rFonts w:cs="Arial"/>
          <w:bCs/>
          <w:lang w:val="en-US"/>
        </w:rPr>
        <w:t>klinikai</w:t>
      </w:r>
      <w:proofErr w:type="spellEnd"/>
      <w:r w:rsidR="001A7D43" w:rsidRPr="003B4C62">
        <w:rPr>
          <w:rFonts w:cs="Arial"/>
          <w:bCs/>
          <w:lang w:val="en-US"/>
        </w:rPr>
        <w:t xml:space="preserve"> </w:t>
      </w:r>
      <w:proofErr w:type="spellStart"/>
      <w:r w:rsidR="001A7D43" w:rsidRPr="003B4C62">
        <w:rPr>
          <w:rFonts w:cs="Arial"/>
          <w:bCs/>
          <w:lang w:val="en-US"/>
        </w:rPr>
        <w:t>tanulmány</w:t>
      </w:r>
      <w:proofErr w:type="spellEnd"/>
      <w:r w:rsidR="001A7D43" w:rsidRPr="003B4C62">
        <w:rPr>
          <w:rFonts w:cs="Arial"/>
          <w:bCs/>
          <w:lang w:val="en-US"/>
        </w:rPr>
        <w:t xml:space="preserve"> </w:t>
      </w:r>
      <w:proofErr w:type="spellStart"/>
      <w:r w:rsidR="001A7D43" w:rsidRPr="003B4C62">
        <w:rPr>
          <w:rFonts w:cs="Arial"/>
          <w:bCs/>
          <w:lang w:val="en-US"/>
        </w:rPr>
        <w:t>kimutatta</w:t>
      </w:r>
      <w:proofErr w:type="spellEnd"/>
      <w:r w:rsidR="001A7D43" w:rsidRPr="003B4C62">
        <w:rPr>
          <w:rFonts w:cs="Arial"/>
          <w:bCs/>
          <w:lang w:val="en-US"/>
        </w:rPr>
        <w:t xml:space="preserve"> a </w:t>
      </w:r>
      <w:proofErr w:type="spellStart"/>
      <w:r w:rsidR="001A7D43" w:rsidRPr="003B4C62">
        <w:rPr>
          <w:rFonts w:cs="Arial"/>
          <w:bCs/>
          <w:lang w:val="en-US"/>
        </w:rPr>
        <w:t>centrális</w:t>
      </w:r>
      <w:proofErr w:type="spellEnd"/>
      <w:r w:rsidR="001A7D43" w:rsidRPr="003B4C62">
        <w:rPr>
          <w:rFonts w:cs="Arial"/>
          <w:bCs/>
          <w:lang w:val="en-US"/>
        </w:rPr>
        <w:t xml:space="preserve"> </w:t>
      </w:r>
      <w:proofErr w:type="spellStart"/>
      <w:r w:rsidR="001A7D43" w:rsidRPr="003B4C62">
        <w:rPr>
          <w:rFonts w:cs="Arial"/>
          <w:bCs/>
          <w:lang w:val="en-US"/>
        </w:rPr>
        <w:t>vérnyomás</w:t>
      </w:r>
      <w:proofErr w:type="spellEnd"/>
      <w:r w:rsidR="001A7D43" w:rsidRPr="003B4C62">
        <w:rPr>
          <w:rFonts w:cs="Arial"/>
          <w:bCs/>
          <w:lang w:val="en-US"/>
        </w:rPr>
        <w:t xml:space="preserve"> </w:t>
      </w:r>
      <w:proofErr w:type="spellStart"/>
      <w:r w:rsidR="00856D5D" w:rsidRPr="003B4C62">
        <w:rPr>
          <w:rFonts w:cs="Arial"/>
          <w:bCs/>
          <w:lang w:val="en-US"/>
        </w:rPr>
        <w:t>alkalmazásának</w:t>
      </w:r>
      <w:proofErr w:type="spellEnd"/>
      <w:r w:rsidR="00856D5D" w:rsidRPr="003B4C62">
        <w:rPr>
          <w:rFonts w:cs="Arial"/>
          <w:bCs/>
          <w:lang w:val="en-US"/>
        </w:rPr>
        <w:t xml:space="preserve"> </w:t>
      </w:r>
      <w:proofErr w:type="spellStart"/>
      <w:r w:rsidR="00856D5D" w:rsidRPr="003B4C62">
        <w:rPr>
          <w:rFonts w:cs="Arial"/>
          <w:bCs/>
          <w:lang w:val="en-US"/>
        </w:rPr>
        <w:t>hasznát</w:t>
      </w:r>
      <w:proofErr w:type="spellEnd"/>
      <w:r w:rsidR="00856D5D" w:rsidRPr="003B4C62">
        <w:rPr>
          <w:rFonts w:cs="Arial"/>
          <w:bCs/>
          <w:lang w:val="en-US"/>
        </w:rPr>
        <w:t xml:space="preserve"> a </w:t>
      </w:r>
      <w:proofErr w:type="spellStart"/>
      <w:r w:rsidR="00856D5D" w:rsidRPr="003B4C62">
        <w:rPr>
          <w:rFonts w:cs="Arial"/>
          <w:bCs/>
          <w:lang w:val="en-US"/>
        </w:rPr>
        <w:t>magasvérnyomásos</w:t>
      </w:r>
      <w:proofErr w:type="spellEnd"/>
      <w:r w:rsidR="00856D5D" w:rsidRPr="003B4C62">
        <w:rPr>
          <w:rFonts w:cs="Arial"/>
          <w:bCs/>
          <w:lang w:val="en-US"/>
        </w:rPr>
        <w:t xml:space="preserve"> </w:t>
      </w:r>
      <w:proofErr w:type="spellStart"/>
      <w:r w:rsidR="00856D5D" w:rsidRPr="003B4C62">
        <w:rPr>
          <w:rFonts w:cs="Arial"/>
          <w:bCs/>
          <w:lang w:val="en-US"/>
        </w:rPr>
        <w:t>páciensek</w:t>
      </w:r>
      <w:proofErr w:type="spellEnd"/>
      <w:r w:rsidR="00856D5D" w:rsidRPr="003B4C62">
        <w:rPr>
          <w:rFonts w:cs="Arial"/>
          <w:bCs/>
          <w:lang w:val="en-US"/>
        </w:rPr>
        <w:t xml:space="preserve"> </w:t>
      </w:r>
      <w:proofErr w:type="spellStart"/>
      <w:r w:rsidR="00856D5D" w:rsidRPr="003B4C62">
        <w:rPr>
          <w:rFonts w:cs="Arial"/>
          <w:bCs/>
          <w:lang w:val="en-US"/>
        </w:rPr>
        <w:t>egészségének</w:t>
      </w:r>
      <w:proofErr w:type="spellEnd"/>
      <w:r w:rsidR="00856D5D" w:rsidRPr="003B4C62">
        <w:rPr>
          <w:rFonts w:cs="Arial"/>
          <w:bCs/>
          <w:lang w:val="en-US"/>
        </w:rPr>
        <w:t xml:space="preserve"> </w:t>
      </w:r>
      <w:proofErr w:type="spellStart"/>
      <w:r w:rsidR="00856D5D" w:rsidRPr="003B4C62">
        <w:rPr>
          <w:rFonts w:cs="Arial"/>
          <w:bCs/>
          <w:lang w:val="en-US"/>
        </w:rPr>
        <w:t>kontrollájban</w:t>
      </w:r>
      <w:proofErr w:type="spellEnd"/>
      <w:r w:rsidR="00856D5D" w:rsidRPr="003B4C62">
        <w:rPr>
          <w:rFonts w:cs="Arial"/>
          <w:bCs/>
          <w:lang w:val="en-US"/>
        </w:rPr>
        <w:t>.</w:t>
      </w:r>
    </w:p>
    <w:p w:rsidR="00856D5D" w:rsidRPr="003B4C62" w:rsidRDefault="00856D5D" w:rsidP="001A2C4C">
      <w:pPr>
        <w:autoSpaceDE w:val="0"/>
        <w:autoSpaceDN w:val="0"/>
        <w:adjustRightInd w:val="0"/>
        <w:spacing w:after="120" w:line="240" w:lineRule="auto"/>
        <w:jc w:val="both"/>
        <w:rPr>
          <w:rFonts w:cs="Arial"/>
          <w:bCs/>
          <w:lang w:val="en-US"/>
        </w:rPr>
      </w:pPr>
      <w:r w:rsidRPr="003B4C62">
        <w:rPr>
          <w:rFonts w:cs="Arial"/>
          <w:bCs/>
          <w:lang w:val="en-US"/>
        </w:rPr>
        <w:t xml:space="preserve">A </w:t>
      </w:r>
      <w:proofErr w:type="spellStart"/>
      <w:r w:rsidRPr="003B4C62">
        <w:rPr>
          <w:rFonts w:cs="Arial"/>
          <w:bCs/>
          <w:lang w:val="en-US"/>
        </w:rPr>
        <w:t>tanulmány</w:t>
      </w:r>
      <w:proofErr w:type="spellEnd"/>
      <w:r w:rsidRPr="003B4C62">
        <w:rPr>
          <w:rFonts w:cs="Arial"/>
          <w:bCs/>
          <w:lang w:val="en-US"/>
        </w:rPr>
        <w:t xml:space="preserve"> </w:t>
      </w:r>
      <w:proofErr w:type="spellStart"/>
      <w:r w:rsidRPr="003B4C62">
        <w:rPr>
          <w:rFonts w:cs="Arial"/>
          <w:bCs/>
          <w:lang w:val="en-US"/>
        </w:rPr>
        <w:t>kimutatta</w:t>
      </w:r>
      <w:proofErr w:type="spellEnd"/>
      <w:r w:rsidRPr="003B4C62">
        <w:rPr>
          <w:rFonts w:cs="Arial"/>
          <w:bCs/>
          <w:lang w:val="en-US"/>
        </w:rPr>
        <w:t xml:space="preserve">, </w:t>
      </w:r>
      <w:proofErr w:type="spellStart"/>
      <w:r w:rsidRPr="003B4C62">
        <w:rPr>
          <w:rFonts w:cs="Arial"/>
          <w:bCs/>
          <w:lang w:val="en-US"/>
        </w:rPr>
        <w:t>hogy</w:t>
      </w:r>
      <w:proofErr w:type="spellEnd"/>
      <w:r w:rsidRPr="003B4C62">
        <w:rPr>
          <w:rFonts w:cs="Arial"/>
          <w:bCs/>
          <w:lang w:val="en-US"/>
        </w:rPr>
        <w:t xml:space="preserve"> a </w:t>
      </w:r>
      <w:proofErr w:type="spellStart"/>
      <w:r w:rsidRPr="003B4C62">
        <w:rPr>
          <w:rFonts w:cs="Arial"/>
          <w:bCs/>
          <w:lang w:val="en-US"/>
        </w:rPr>
        <w:t>centrális</w:t>
      </w:r>
      <w:proofErr w:type="spellEnd"/>
      <w:r w:rsidRPr="003B4C62">
        <w:rPr>
          <w:rFonts w:cs="Arial"/>
          <w:bCs/>
          <w:lang w:val="en-US"/>
        </w:rPr>
        <w:t xml:space="preserve"> </w:t>
      </w:r>
      <w:proofErr w:type="spellStart"/>
      <w:r w:rsidRPr="003B4C62">
        <w:rPr>
          <w:rFonts w:cs="Arial"/>
          <w:bCs/>
          <w:lang w:val="en-US"/>
        </w:rPr>
        <w:t>vérnyomás-központú</w:t>
      </w:r>
      <w:proofErr w:type="spellEnd"/>
      <w:r w:rsidRPr="003B4C62">
        <w:rPr>
          <w:rFonts w:cs="Arial"/>
          <w:bCs/>
          <w:lang w:val="en-US"/>
        </w:rPr>
        <w:t xml:space="preserve"> </w:t>
      </w:r>
      <w:proofErr w:type="spellStart"/>
      <w:r w:rsidRPr="003B4C62">
        <w:rPr>
          <w:rFonts w:cs="Arial"/>
          <w:bCs/>
          <w:lang w:val="en-US"/>
        </w:rPr>
        <w:t>antihipertenzív</w:t>
      </w:r>
      <w:proofErr w:type="spellEnd"/>
      <w:r w:rsidRPr="003B4C62">
        <w:rPr>
          <w:rFonts w:cs="Arial"/>
          <w:bCs/>
          <w:lang w:val="en-US"/>
        </w:rPr>
        <w:t xml:space="preserve"> </w:t>
      </w:r>
      <w:proofErr w:type="spellStart"/>
      <w:r w:rsidRPr="003B4C62">
        <w:rPr>
          <w:rFonts w:cs="Arial"/>
          <w:bCs/>
          <w:lang w:val="en-US"/>
        </w:rPr>
        <w:t>kezelés</w:t>
      </w:r>
      <w:proofErr w:type="spellEnd"/>
      <w:r w:rsidRPr="003B4C62">
        <w:rPr>
          <w:rFonts w:cs="Arial"/>
          <w:bCs/>
          <w:lang w:val="en-US"/>
        </w:rPr>
        <w:t xml:space="preserve"> </w:t>
      </w:r>
      <w:proofErr w:type="spellStart"/>
      <w:r w:rsidRPr="003B4C62">
        <w:rPr>
          <w:rFonts w:cs="Arial"/>
          <w:bCs/>
          <w:lang w:val="en-US"/>
        </w:rPr>
        <w:t>jelentősen</w:t>
      </w:r>
      <w:proofErr w:type="spellEnd"/>
      <w:r w:rsidRPr="003B4C62">
        <w:rPr>
          <w:rFonts w:cs="Arial"/>
          <w:bCs/>
          <w:lang w:val="en-US"/>
        </w:rPr>
        <w:t xml:space="preserve"> </w:t>
      </w:r>
      <w:proofErr w:type="spellStart"/>
      <w:r w:rsidRPr="003B4C62">
        <w:rPr>
          <w:rFonts w:cs="Arial"/>
          <w:bCs/>
          <w:lang w:val="en-US"/>
        </w:rPr>
        <w:t>külünbözik</w:t>
      </w:r>
      <w:proofErr w:type="spellEnd"/>
      <w:r w:rsidRPr="003B4C62">
        <w:rPr>
          <w:rFonts w:cs="Arial"/>
          <w:bCs/>
          <w:lang w:val="en-US"/>
        </w:rPr>
        <w:t xml:space="preserve"> a </w:t>
      </w:r>
      <w:proofErr w:type="spellStart"/>
      <w:r w:rsidRPr="003B4C62">
        <w:rPr>
          <w:rFonts w:cs="Arial"/>
          <w:bCs/>
          <w:lang w:val="en-US"/>
        </w:rPr>
        <w:t>hagyományos</w:t>
      </w:r>
      <w:proofErr w:type="spellEnd"/>
      <w:r w:rsidRPr="003B4C62">
        <w:rPr>
          <w:rFonts w:cs="Arial"/>
          <w:bCs/>
          <w:lang w:val="en-US"/>
        </w:rPr>
        <w:t xml:space="preserve"> </w:t>
      </w:r>
      <w:proofErr w:type="spellStart"/>
      <w:r w:rsidRPr="003B4C62">
        <w:rPr>
          <w:rFonts w:cs="Arial"/>
          <w:bCs/>
          <w:lang w:val="en-US"/>
        </w:rPr>
        <w:t>felkari</w:t>
      </w:r>
      <w:proofErr w:type="spellEnd"/>
      <w:r w:rsidRPr="003B4C62">
        <w:rPr>
          <w:rFonts w:cs="Arial"/>
          <w:bCs/>
          <w:lang w:val="en-US"/>
        </w:rPr>
        <w:t xml:space="preserve"> </w:t>
      </w:r>
      <w:proofErr w:type="spellStart"/>
      <w:r w:rsidRPr="003B4C62">
        <w:rPr>
          <w:rFonts w:cs="Arial"/>
          <w:bCs/>
          <w:lang w:val="en-US"/>
        </w:rPr>
        <w:t>mandzsettás</w:t>
      </w:r>
      <w:proofErr w:type="spellEnd"/>
      <w:r w:rsidRPr="003B4C62">
        <w:rPr>
          <w:rFonts w:cs="Arial"/>
          <w:bCs/>
          <w:lang w:val="en-US"/>
        </w:rPr>
        <w:t xml:space="preserve"> </w:t>
      </w:r>
      <w:proofErr w:type="spellStart"/>
      <w:r w:rsidRPr="003B4C62">
        <w:rPr>
          <w:rFonts w:cs="Arial"/>
          <w:bCs/>
          <w:lang w:val="en-US"/>
        </w:rPr>
        <w:t>vérnyomásmérésen</w:t>
      </w:r>
      <w:proofErr w:type="spellEnd"/>
      <w:r w:rsidRPr="003B4C62">
        <w:rPr>
          <w:rFonts w:cs="Arial"/>
          <w:bCs/>
          <w:lang w:val="en-US"/>
        </w:rPr>
        <w:t xml:space="preserve"> </w:t>
      </w:r>
      <w:proofErr w:type="spellStart"/>
      <w:r w:rsidRPr="003B4C62">
        <w:rPr>
          <w:rFonts w:cs="Arial"/>
          <w:bCs/>
          <w:lang w:val="en-US"/>
        </w:rPr>
        <w:t>alapuló</w:t>
      </w:r>
      <w:proofErr w:type="spellEnd"/>
      <w:r w:rsidRPr="003B4C62">
        <w:rPr>
          <w:rFonts w:cs="Arial"/>
          <w:bCs/>
          <w:lang w:val="en-US"/>
        </w:rPr>
        <w:t xml:space="preserve"> </w:t>
      </w:r>
      <w:proofErr w:type="spellStart"/>
      <w:r w:rsidRPr="003B4C62">
        <w:rPr>
          <w:rFonts w:cs="Arial"/>
          <w:bCs/>
          <w:lang w:val="en-US"/>
        </w:rPr>
        <w:t>kezeléstől</w:t>
      </w:r>
      <w:proofErr w:type="spellEnd"/>
      <w:r w:rsidRPr="003B4C62">
        <w:rPr>
          <w:rFonts w:cs="Arial"/>
          <w:bCs/>
          <w:lang w:val="en-US"/>
        </w:rPr>
        <w:t xml:space="preserve">, </w:t>
      </w:r>
      <w:proofErr w:type="spellStart"/>
      <w:r w:rsidRPr="003B4C62">
        <w:rPr>
          <w:rFonts w:cs="Arial"/>
          <w:bCs/>
          <w:lang w:val="en-US"/>
        </w:rPr>
        <w:t>mert</w:t>
      </w:r>
      <w:proofErr w:type="spellEnd"/>
      <w:r w:rsidRPr="003B4C62">
        <w:rPr>
          <w:rFonts w:cs="Arial"/>
          <w:bCs/>
          <w:lang w:val="en-US"/>
        </w:rPr>
        <w:t xml:space="preserve"> </w:t>
      </w:r>
      <w:proofErr w:type="spellStart"/>
      <w:r w:rsidRPr="003B4C62">
        <w:rPr>
          <w:rFonts w:cs="Arial"/>
          <w:bCs/>
          <w:lang w:val="en-US"/>
        </w:rPr>
        <w:t>kevesebb</w:t>
      </w:r>
      <w:proofErr w:type="spellEnd"/>
      <w:r w:rsidRPr="003B4C62">
        <w:rPr>
          <w:rFonts w:cs="Arial"/>
          <w:bCs/>
          <w:lang w:val="en-US"/>
        </w:rPr>
        <w:t xml:space="preserve"> </w:t>
      </w:r>
      <w:proofErr w:type="spellStart"/>
      <w:r w:rsidRPr="003B4C62">
        <w:rPr>
          <w:rFonts w:cs="Arial"/>
          <w:bCs/>
          <w:lang w:val="en-US"/>
        </w:rPr>
        <w:t>gyógyszer</w:t>
      </w:r>
      <w:proofErr w:type="spellEnd"/>
      <w:r w:rsidRPr="003B4C62">
        <w:rPr>
          <w:rFonts w:cs="Arial"/>
          <w:bCs/>
          <w:lang w:val="en-US"/>
        </w:rPr>
        <w:t xml:space="preserve"> is </w:t>
      </w:r>
      <w:proofErr w:type="spellStart"/>
      <w:r w:rsidRPr="003B4C62">
        <w:rPr>
          <w:rFonts w:cs="Arial"/>
          <w:bCs/>
          <w:lang w:val="en-US"/>
        </w:rPr>
        <w:t>elegendő</w:t>
      </w:r>
      <w:proofErr w:type="spellEnd"/>
      <w:r w:rsidRPr="003B4C62">
        <w:rPr>
          <w:rFonts w:cs="Arial"/>
          <w:bCs/>
          <w:lang w:val="en-US"/>
        </w:rPr>
        <w:t xml:space="preserve"> a </w:t>
      </w:r>
      <w:proofErr w:type="spellStart"/>
      <w:r w:rsidRPr="003B4C62">
        <w:rPr>
          <w:rFonts w:cs="Arial"/>
          <w:bCs/>
          <w:lang w:val="en-US"/>
        </w:rPr>
        <w:t>megfelelő</w:t>
      </w:r>
      <w:proofErr w:type="spellEnd"/>
      <w:r w:rsidRPr="003B4C62">
        <w:rPr>
          <w:rFonts w:cs="Arial"/>
          <w:bCs/>
          <w:lang w:val="en-US"/>
        </w:rPr>
        <w:t xml:space="preserve"> </w:t>
      </w:r>
      <w:proofErr w:type="spellStart"/>
      <w:r w:rsidRPr="003B4C62">
        <w:rPr>
          <w:rFonts w:cs="Arial"/>
          <w:bCs/>
          <w:lang w:val="en-US"/>
        </w:rPr>
        <w:t>értékek</w:t>
      </w:r>
      <w:proofErr w:type="spellEnd"/>
      <w:r w:rsidRPr="003B4C62">
        <w:rPr>
          <w:rFonts w:cs="Arial"/>
          <w:bCs/>
          <w:lang w:val="en-US"/>
        </w:rPr>
        <w:t xml:space="preserve"> </w:t>
      </w:r>
      <w:proofErr w:type="spellStart"/>
      <w:r w:rsidRPr="003B4C62">
        <w:rPr>
          <w:rFonts w:cs="Arial"/>
          <w:bCs/>
          <w:lang w:val="en-US"/>
        </w:rPr>
        <w:t>eléréséhez</w:t>
      </w:r>
      <w:proofErr w:type="spellEnd"/>
      <w:r w:rsidRPr="003B4C62">
        <w:rPr>
          <w:rFonts w:cs="Arial"/>
          <w:bCs/>
          <w:lang w:val="en-US"/>
        </w:rPr>
        <w:t xml:space="preserve"> </w:t>
      </w:r>
      <w:proofErr w:type="spellStart"/>
      <w:r w:rsidRPr="003B4C62">
        <w:rPr>
          <w:rFonts w:cs="Arial"/>
          <w:bCs/>
          <w:lang w:val="en-US"/>
        </w:rPr>
        <w:t>és</w:t>
      </w:r>
      <w:proofErr w:type="spellEnd"/>
      <w:r w:rsidRPr="003B4C62">
        <w:rPr>
          <w:rFonts w:cs="Arial"/>
          <w:bCs/>
          <w:lang w:val="en-US"/>
        </w:rPr>
        <w:t xml:space="preserve"> </w:t>
      </w:r>
      <w:proofErr w:type="spellStart"/>
      <w:r w:rsidRPr="003B4C62">
        <w:rPr>
          <w:rFonts w:cs="Arial"/>
          <w:bCs/>
          <w:lang w:val="en-US"/>
        </w:rPr>
        <w:t>nincs</w:t>
      </w:r>
      <w:proofErr w:type="spellEnd"/>
      <w:r w:rsidRPr="003B4C62">
        <w:rPr>
          <w:rFonts w:cs="Arial"/>
          <w:bCs/>
          <w:lang w:val="en-US"/>
        </w:rPr>
        <w:t xml:space="preserve"> </w:t>
      </w:r>
      <w:proofErr w:type="spellStart"/>
      <w:r w:rsidRPr="003B4C62">
        <w:rPr>
          <w:rFonts w:cs="Arial"/>
          <w:bCs/>
          <w:lang w:val="en-US"/>
        </w:rPr>
        <w:t>káros</w:t>
      </w:r>
      <w:proofErr w:type="spellEnd"/>
      <w:r w:rsidRPr="003B4C62">
        <w:rPr>
          <w:rFonts w:cs="Arial"/>
          <w:bCs/>
          <w:lang w:val="en-US"/>
        </w:rPr>
        <w:t xml:space="preserve"> </w:t>
      </w:r>
      <w:proofErr w:type="spellStart"/>
      <w:r w:rsidRPr="003B4C62">
        <w:rPr>
          <w:rFonts w:cs="Arial"/>
          <w:bCs/>
          <w:lang w:val="en-US"/>
        </w:rPr>
        <w:t>hatása</w:t>
      </w:r>
      <w:proofErr w:type="spellEnd"/>
      <w:r w:rsidRPr="003B4C62">
        <w:rPr>
          <w:rFonts w:cs="Arial"/>
          <w:bCs/>
          <w:lang w:val="en-US"/>
        </w:rPr>
        <w:t xml:space="preserve"> a </w:t>
      </w:r>
      <w:proofErr w:type="spellStart"/>
      <w:r w:rsidRPr="003B4C62">
        <w:rPr>
          <w:rFonts w:cs="Arial"/>
          <w:bCs/>
          <w:lang w:val="en-US"/>
        </w:rPr>
        <w:t>balkamrai</w:t>
      </w:r>
      <w:proofErr w:type="spellEnd"/>
      <w:r w:rsidRPr="003B4C62">
        <w:rPr>
          <w:rFonts w:cs="Arial"/>
          <w:bCs/>
          <w:lang w:val="en-US"/>
        </w:rPr>
        <w:t xml:space="preserve"> </w:t>
      </w:r>
      <w:proofErr w:type="spellStart"/>
      <w:r w:rsidRPr="003B4C62">
        <w:rPr>
          <w:rFonts w:cs="Arial"/>
          <w:bCs/>
          <w:lang w:val="en-US"/>
        </w:rPr>
        <w:t>tömegre</w:t>
      </w:r>
      <w:proofErr w:type="spellEnd"/>
      <w:r w:rsidRPr="003B4C62">
        <w:rPr>
          <w:rFonts w:cs="Arial"/>
          <w:bCs/>
          <w:lang w:val="en-US"/>
        </w:rPr>
        <w:t xml:space="preserve">, </w:t>
      </w:r>
      <w:proofErr w:type="spellStart"/>
      <w:r w:rsidRPr="003B4C62">
        <w:rPr>
          <w:rFonts w:cs="Arial"/>
          <w:bCs/>
          <w:lang w:val="en-US"/>
        </w:rPr>
        <w:t>az</w:t>
      </w:r>
      <w:proofErr w:type="spellEnd"/>
      <w:r w:rsidRPr="003B4C62">
        <w:rPr>
          <w:rFonts w:cs="Arial"/>
          <w:bCs/>
          <w:lang w:val="en-US"/>
        </w:rPr>
        <w:t xml:space="preserve"> aorta </w:t>
      </w:r>
      <w:proofErr w:type="spellStart"/>
      <w:r w:rsidRPr="003B4C62">
        <w:rPr>
          <w:rFonts w:cs="Arial"/>
          <w:bCs/>
          <w:lang w:val="en-US"/>
        </w:rPr>
        <w:t>stiffnessre</w:t>
      </w:r>
      <w:proofErr w:type="spellEnd"/>
      <w:r w:rsidRPr="003B4C62">
        <w:rPr>
          <w:rFonts w:cs="Arial"/>
          <w:bCs/>
          <w:lang w:val="en-US"/>
        </w:rPr>
        <w:t xml:space="preserve"> </w:t>
      </w:r>
      <w:proofErr w:type="spellStart"/>
      <w:r w:rsidRPr="003B4C62">
        <w:rPr>
          <w:rFonts w:cs="Arial"/>
          <w:bCs/>
          <w:lang w:val="en-US"/>
        </w:rPr>
        <w:t>vagy</w:t>
      </w:r>
      <w:proofErr w:type="spellEnd"/>
      <w:r w:rsidRPr="003B4C62">
        <w:rPr>
          <w:rFonts w:cs="Arial"/>
          <w:bCs/>
          <w:lang w:val="en-US"/>
        </w:rPr>
        <w:t xml:space="preserve"> </w:t>
      </w:r>
      <w:proofErr w:type="spellStart"/>
      <w:r w:rsidRPr="003B4C62">
        <w:rPr>
          <w:rFonts w:cs="Arial"/>
          <w:bCs/>
          <w:lang w:val="en-US"/>
        </w:rPr>
        <w:t>ez</w:t>
      </w:r>
      <w:proofErr w:type="spellEnd"/>
      <w:r w:rsidRPr="003B4C62">
        <w:rPr>
          <w:rFonts w:cs="Arial"/>
          <w:bCs/>
          <w:lang w:val="en-US"/>
        </w:rPr>
        <w:t xml:space="preserve"> </w:t>
      </w:r>
      <w:proofErr w:type="spellStart"/>
      <w:r w:rsidRPr="003B4C62">
        <w:rPr>
          <w:rFonts w:cs="Arial"/>
          <w:bCs/>
          <w:lang w:val="en-US"/>
        </w:rPr>
        <w:t>életminőségre</w:t>
      </w:r>
      <w:proofErr w:type="spellEnd"/>
      <w:r w:rsidRPr="003B4C62">
        <w:rPr>
          <w:rFonts w:cs="Arial"/>
          <w:bCs/>
          <w:lang w:val="en-US"/>
        </w:rPr>
        <w:t>.”</w:t>
      </w:r>
    </w:p>
    <w:p w:rsidR="008D2283" w:rsidRPr="00856D5D" w:rsidRDefault="00856D5D" w:rsidP="001A2C4C">
      <w:pPr>
        <w:autoSpaceDE w:val="0"/>
        <w:autoSpaceDN w:val="0"/>
        <w:adjustRightInd w:val="0"/>
        <w:spacing w:after="120" w:line="240" w:lineRule="auto"/>
        <w:jc w:val="both"/>
        <w:rPr>
          <w:rFonts w:cs="Arial"/>
          <w:sz w:val="16"/>
          <w:szCs w:val="16"/>
          <w:lang w:val="en-US"/>
        </w:rPr>
      </w:pPr>
      <w:proofErr w:type="gramStart"/>
      <w:r w:rsidRPr="00856D5D">
        <w:rPr>
          <w:rFonts w:cs="Arial"/>
          <w:bCs/>
          <w:sz w:val="16"/>
          <w:szCs w:val="16"/>
          <w:lang w:val="en-US"/>
        </w:rPr>
        <w:t>”</w:t>
      </w:r>
      <w:r w:rsidR="008D2283" w:rsidRPr="00856D5D">
        <w:rPr>
          <w:rFonts w:cs="Arial"/>
          <w:bCs/>
          <w:sz w:val="16"/>
          <w:szCs w:val="16"/>
          <w:lang w:val="en-US"/>
        </w:rPr>
        <w:t>T</w:t>
      </w:r>
      <w:r w:rsidR="008D2283" w:rsidRPr="00856D5D">
        <w:rPr>
          <w:rFonts w:cs="Arial"/>
          <w:sz w:val="16"/>
          <w:szCs w:val="16"/>
          <w:lang w:val="en-US"/>
        </w:rPr>
        <w:t>he</w:t>
      </w:r>
      <w:proofErr w:type="gramEnd"/>
      <w:r w:rsidR="008D2283" w:rsidRPr="00856D5D">
        <w:rPr>
          <w:rFonts w:cs="Arial"/>
          <w:sz w:val="16"/>
          <w:szCs w:val="16"/>
          <w:lang w:val="en-US"/>
        </w:rPr>
        <w:t xml:space="preserve"> results of a new randomized clinical study have demonstrated the benefits of using central blood pressure measurement to manage the health of patients with high blood pressure (also known as hypertension).”</w:t>
      </w:r>
    </w:p>
    <w:p w:rsidR="008D2283" w:rsidRPr="001A2C4C" w:rsidRDefault="008D2283" w:rsidP="001A2C4C">
      <w:pPr>
        <w:autoSpaceDE w:val="0"/>
        <w:autoSpaceDN w:val="0"/>
        <w:adjustRightInd w:val="0"/>
        <w:spacing w:after="120" w:line="240" w:lineRule="auto"/>
        <w:jc w:val="both"/>
        <w:rPr>
          <w:rFonts w:cs="Arial"/>
          <w:sz w:val="16"/>
          <w:szCs w:val="16"/>
          <w:lang w:val="en-US"/>
        </w:rPr>
      </w:pPr>
      <w:r w:rsidRPr="001A2C4C">
        <w:rPr>
          <w:rFonts w:cs="Arial"/>
          <w:sz w:val="16"/>
          <w:szCs w:val="16"/>
          <w:lang w:val="en-US"/>
        </w:rPr>
        <w:t>The study concluded that „Guidance of hypertension management with central blood pressure results in a significantly different therapeutic pathway than conventional cuff blood pressure, with less use of medication to achieve blood pressure control and no adverse effects on left ventricular mass, aortic stiffness, or quality of</w:t>
      </w:r>
      <w:r w:rsidR="00856D5D" w:rsidRPr="001A2C4C">
        <w:rPr>
          <w:rFonts w:cs="Arial"/>
          <w:sz w:val="16"/>
          <w:szCs w:val="16"/>
          <w:lang w:val="en-US"/>
        </w:rPr>
        <w:t xml:space="preserve"> </w:t>
      </w:r>
      <w:r w:rsidRPr="001A2C4C">
        <w:rPr>
          <w:rFonts w:cs="Arial"/>
          <w:sz w:val="16"/>
          <w:szCs w:val="16"/>
          <w:lang w:val="en-US"/>
        </w:rPr>
        <w:t>life.’”</w:t>
      </w:r>
    </w:p>
    <w:p w:rsidR="003B4C62" w:rsidRPr="003B4C62" w:rsidRDefault="003B4C62" w:rsidP="001A2C4C">
      <w:pPr>
        <w:autoSpaceDE w:val="0"/>
        <w:autoSpaceDN w:val="0"/>
        <w:adjustRightInd w:val="0"/>
        <w:spacing w:after="120" w:line="240" w:lineRule="auto"/>
        <w:jc w:val="both"/>
        <w:rPr>
          <w:rFonts w:cs="Arial"/>
          <w:b/>
          <w:lang w:val="en-US"/>
        </w:rPr>
      </w:pPr>
      <w:r w:rsidRPr="003B4C62">
        <w:rPr>
          <w:rFonts w:cs="Arial"/>
          <w:b/>
          <w:lang w:val="en-US"/>
        </w:rPr>
        <w:t>“</w:t>
      </w:r>
      <w:proofErr w:type="spellStart"/>
      <w:r w:rsidRPr="003B4C62">
        <w:rPr>
          <w:rFonts w:cs="Arial"/>
          <w:b/>
          <w:lang w:val="en-US"/>
        </w:rPr>
        <w:t>Ez</w:t>
      </w:r>
      <w:proofErr w:type="spellEnd"/>
      <w:r w:rsidRPr="003B4C62">
        <w:rPr>
          <w:rFonts w:cs="Arial"/>
          <w:b/>
          <w:lang w:val="en-US"/>
        </w:rPr>
        <w:t xml:space="preserve"> a </w:t>
      </w:r>
      <w:proofErr w:type="spellStart"/>
      <w:r w:rsidRPr="003B4C62">
        <w:rPr>
          <w:rFonts w:cs="Arial"/>
          <w:b/>
          <w:lang w:val="en-US"/>
        </w:rPr>
        <w:t>tanulmány</w:t>
      </w:r>
      <w:proofErr w:type="spellEnd"/>
      <w:r w:rsidRPr="003B4C62">
        <w:rPr>
          <w:rFonts w:cs="Arial"/>
          <w:b/>
          <w:lang w:val="en-US"/>
        </w:rPr>
        <w:t xml:space="preserve"> a </w:t>
      </w:r>
      <w:proofErr w:type="spellStart"/>
      <w:r w:rsidRPr="003B4C62">
        <w:rPr>
          <w:rFonts w:cs="Arial"/>
          <w:b/>
          <w:lang w:val="en-US"/>
        </w:rPr>
        <w:t>centrális</w:t>
      </w:r>
      <w:proofErr w:type="spellEnd"/>
      <w:r w:rsidRPr="003B4C62">
        <w:rPr>
          <w:rFonts w:cs="Arial"/>
          <w:b/>
          <w:lang w:val="en-US"/>
        </w:rPr>
        <w:t xml:space="preserve"> </w:t>
      </w:r>
      <w:proofErr w:type="spellStart"/>
      <w:r w:rsidRPr="003B4C62">
        <w:rPr>
          <w:rFonts w:cs="Arial"/>
          <w:b/>
          <w:lang w:val="en-US"/>
        </w:rPr>
        <w:t>vérnyomásnak</w:t>
      </w:r>
      <w:proofErr w:type="spellEnd"/>
      <w:r w:rsidRPr="003B4C62">
        <w:rPr>
          <w:rFonts w:cs="Arial"/>
          <w:b/>
          <w:lang w:val="en-US"/>
        </w:rPr>
        <w:t xml:space="preserve">, mint </w:t>
      </w:r>
      <w:proofErr w:type="spellStart"/>
      <w:r w:rsidRPr="003B4C62">
        <w:rPr>
          <w:rFonts w:cs="Arial"/>
          <w:b/>
          <w:lang w:val="en-US"/>
        </w:rPr>
        <w:t>az</w:t>
      </w:r>
      <w:proofErr w:type="spellEnd"/>
      <w:r w:rsidRPr="003B4C62">
        <w:rPr>
          <w:rFonts w:cs="Arial"/>
          <w:b/>
          <w:lang w:val="en-US"/>
        </w:rPr>
        <w:t xml:space="preserve"> </w:t>
      </w:r>
      <w:proofErr w:type="spellStart"/>
      <w:r w:rsidRPr="003B4C62">
        <w:rPr>
          <w:rFonts w:cs="Arial"/>
          <w:b/>
          <w:lang w:val="en-US"/>
        </w:rPr>
        <w:t>antipertenzív</w:t>
      </w:r>
      <w:proofErr w:type="spellEnd"/>
      <w:r w:rsidRPr="003B4C62">
        <w:rPr>
          <w:rFonts w:cs="Arial"/>
          <w:b/>
          <w:lang w:val="en-US"/>
        </w:rPr>
        <w:t xml:space="preserve"> </w:t>
      </w:r>
      <w:proofErr w:type="spellStart"/>
      <w:r w:rsidRPr="003B4C62">
        <w:rPr>
          <w:rFonts w:cs="Arial"/>
          <w:b/>
          <w:lang w:val="en-US"/>
        </w:rPr>
        <w:t>kezelés</w:t>
      </w:r>
      <w:proofErr w:type="spellEnd"/>
      <w:r w:rsidRPr="003B4C62">
        <w:rPr>
          <w:rFonts w:cs="Arial"/>
          <w:b/>
          <w:lang w:val="en-US"/>
        </w:rPr>
        <w:t xml:space="preserve"> </w:t>
      </w:r>
      <w:proofErr w:type="spellStart"/>
      <w:r w:rsidRPr="003B4C62">
        <w:rPr>
          <w:rFonts w:cs="Arial"/>
          <w:b/>
          <w:lang w:val="en-US"/>
        </w:rPr>
        <w:t>meghatározó</w:t>
      </w:r>
      <w:proofErr w:type="spellEnd"/>
      <w:r w:rsidRPr="003B4C62">
        <w:rPr>
          <w:rFonts w:cs="Arial"/>
          <w:b/>
          <w:lang w:val="en-US"/>
        </w:rPr>
        <w:t xml:space="preserve"> </w:t>
      </w:r>
      <w:proofErr w:type="spellStart"/>
      <w:r w:rsidRPr="003B4C62">
        <w:rPr>
          <w:rFonts w:cs="Arial"/>
          <w:b/>
          <w:lang w:val="en-US"/>
        </w:rPr>
        <w:t>elemének</w:t>
      </w:r>
      <w:proofErr w:type="spellEnd"/>
      <w:r w:rsidRPr="003B4C62">
        <w:rPr>
          <w:rFonts w:cs="Arial"/>
          <w:b/>
          <w:lang w:val="en-US"/>
        </w:rPr>
        <w:t xml:space="preserve"> </w:t>
      </w:r>
      <w:proofErr w:type="spellStart"/>
      <w:r w:rsidRPr="003B4C62">
        <w:rPr>
          <w:rFonts w:cs="Arial"/>
          <w:b/>
          <w:i/>
          <w:lang w:val="en-US"/>
        </w:rPr>
        <w:t>orvosi</w:t>
      </w:r>
      <w:proofErr w:type="spellEnd"/>
      <w:r w:rsidRPr="003B4C62">
        <w:rPr>
          <w:rFonts w:cs="Arial"/>
          <w:b/>
          <w:i/>
          <w:lang w:val="en-US"/>
        </w:rPr>
        <w:t xml:space="preserve"> </w:t>
      </w:r>
      <w:proofErr w:type="spellStart"/>
      <w:r w:rsidRPr="003B4C62">
        <w:rPr>
          <w:rFonts w:cs="Arial"/>
          <w:b/>
          <w:i/>
          <w:lang w:val="en-US"/>
        </w:rPr>
        <w:t>és</w:t>
      </w:r>
      <w:proofErr w:type="spellEnd"/>
      <w:r w:rsidRPr="003B4C62">
        <w:rPr>
          <w:rFonts w:cs="Arial"/>
          <w:b/>
          <w:i/>
          <w:lang w:val="en-US"/>
        </w:rPr>
        <w:t xml:space="preserve"> </w:t>
      </w:r>
      <w:proofErr w:type="spellStart"/>
      <w:r w:rsidRPr="003B4C62">
        <w:rPr>
          <w:rFonts w:cs="Arial"/>
          <w:b/>
          <w:i/>
          <w:lang w:val="en-US"/>
        </w:rPr>
        <w:t>gazdasági</w:t>
      </w:r>
      <w:proofErr w:type="spellEnd"/>
      <w:r w:rsidRPr="003B4C62">
        <w:rPr>
          <w:rFonts w:cs="Arial"/>
          <w:b/>
          <w:lang w:val="en-US"/>
        </w:rPr>
        <w:t xml:space="preserve"> </w:t>
      </w:r>
      <w:proofErr w:type="spellStart"/>
      <w:r w:rsidRPr="003B4C62">
        <w:rPr>
          <w:rFonts w:cs="Arial"/>
          <w:b/>
          <w:lang w:val="en-US"/>
        </w:rPr>
        <w:t>előnyeire</w:t>
      </w:r>
      <w:proofErr w:type="spellEnd"/>
      <w:r w:rsidRPr="003B4C62">
        <w:rPr>
          <w:rFonts w:cs="Arial"/>
          <w:b/>
          <w:lang w:val="en-US"/>
        </w:rPr>
        <w:t xml:space="preserve"> </w:t>
      </w:r>
      <w:proofErr w:type="spellStart"/>
      <w:r w:rsidRPr="003B4C62">
        <w:rPr>
          <w:rFonts w:cs="Arial"/>
          <w:b/>
          <w:lang w:val="en-US"/>
        </w:rPr>
        <w:t>mutat</w:t>
      </w:r>
      <w:proofErr w:type="spellEnd"/>
      <w:r w:rsidRPr="003B4C62">
        <w:rPr>
          <w:rFonts w:cs="Arial"/>
          <w:b/>
          <w:lang w:val="en-US"/>
        </w:rPr>
        <w:t xml:space="preserve"> </w:t>
      </w:r>
      <w:proofErr w:type="spellStart"/>
      <w:r w:rsidRPr="003B4C62">
        <w:rPr>
          <w:rFonts w:cs="Arial"/>
          <w:b/>
          <w:lang w:val="en-US"/>
        </w:rPr>
        <w:t>rá</w:t>
      </w:r>
      <w:proofErr w:type="spellEnd"/>
      <w:r w:rsidRPr="003B4C62">
        <w:rPr>
          <w:rFonts w:cs="Arial"/>
          <w:b/>
          <w:lang w:val="en-US"/>
        </w:rPr>
        <w:t xml:space="preserve">.” </w:t>
      </w:r>
    </w:p>
    <w:p w:rsidR="008D2283" w:rsidRPr="003B4C62" w:rsidRDefault="008D2283" w:rsidP="001A2C4C">
      <w:pPr>
        <w:autoSpaceDE w:val="0"/>
        <w:autoSpaceDN w:val="0"/>
        <w:adjustRightInd w:val="0"/>
        <w:spacing w:after="120" w:line="240" w:lineRule="auto"/>
        <w:jc w:val="both"/>
        <w:rPr>
          <w:rFonts w:cs="Arial"/>
          <w:sz w:val="16"/>
          <w:szCs w:val="16"/>
          <w:lang w:val="en-US"/>
        </w:rPr>
      </w:pPr>
      <w:r w:rsidRPr="003B4C62">
        <w:rPr>
          <w:rFonts w:cs="Arial"/>
          <w:sz w:val="16"/>
          <w:szCs w:val="16"/>
          <w:lang w:val="en-US"/>
        </w:rPr>
        <w:t>“This study points towards the medical and economic value of using central blood pressure to guide management of hypertensive patients.”</w:t>
      </w:r>
    </w:p>
    <w:p w:rsidR="008D2283" w:rsidRPr="00EC5033" w:rsidRDefault="00EC5033" w:rsidP="00A06690">
      <w:pPr>
        <w:autoSpaceDE w:val="0"/>
        <w:autoSpaceDN w:val="0"/>
        <w:adjustRightInd w:val="0"/>
        <w:spacing w:after="120" w:line="240" w:lineRule="auto"/>
        <w:jc w:val="right"/>
        <w:rPr>
          <w:lang w:val="en-US"/>
        </w:rPr>
      </w:pPr>
      <w:r w:rsidRPr="00EC5033">
        <w:rPr>
          <w:rFonts w:cs="Times-Roman"/>
          <w:sz w:val="16"/>
          <w:szCs w:val="16"/>
          <w:lang w:val="en-US"/>
        </w:rPr>
        <w:t>James E. Sharman et Al</w:t>
      </w:r>
      <w:r>
        <w:rPr>
          <w:rFonts w:cs="Times-Roman"/>
          <w:sz w:val="16"/>
          <w:szCs w:val="16"/>
          <w:lang w:val="en-US"/>
        </w:rPr>
        <w:t>:</w:t>
      </w:r>
      <w:r w:rsidRPr="00EC5033">
        <w:rPr>
          <w:rFonts w:cs="Arial"/>
          <w:sz w:val="16"/>
          <w:szCs w:val="16"/>
          <w:lang w:val="en-US"/>
        </w:rPr>
        <w:t xml:space="preserve"> </w:t>
      </w:r>
      <w:r w:rsidR="008D2283" w:rsidRPr="00EC5033">
        <w:rPr>
          <w:rFonts w:cs="Arial"/>
          <w:sz w:val="16"/>
          <w:szCs w:val="16"/>
          <w:lang w:val="en-US"/>
        </w:rPr>
        <w:t>Randomized trial of guiding hypertension management using central aortic blood pressure compared with best-practice care: Principal findings of the BP GUIDE study</w:t>
      </w:r>
      <w:r>
        <w:rPr>
          <w:rFonts w:cs="Arial"/>
          <w:sz w:val="16"/>
          <w:szCs w:val="16"/>
          <w:lang w:val="en-US"/>
        </w:rPr>
        <w:br/>
      </w:r>
      <w:r w:rsidR="008D2283" w:rsidRPr="00EC5033">
        <w:rPr>
          <w:rFonts w:cs="Times-BoldItalic"/>
          <w:bCs/>
          <w:i/>
          <w:iCs/>
          <w:sz w:val="16"/>
          <w:szCs w:val="16"/>
          <w:lang w:val="en-US"/>
        </w:rPr>
        <w:t>Hypertension</w:t>
      </w:r>
      <w:r w:rsidRPr="00EC5033">
        <w:rPr>
          <w:rFonts w:cs="Times-Bold"/>
          <w:bCs/>
          <w:sz w:val="16"/>
          <w:szCs w:val="16"/>
          <w:lang w:val="en-US"/>
        </w:rPr>
        <w:t xml:space="preserve">. </w:t>
      </w:r>
      <w:proofErr w:type="gramStart"/>
      <w:r w:rsidRPr="00EC5033">
        <w:rPr>
          <w:rFonts w:cs="Times-Bold"/>
          <w:bCs/>
          <w:sz w:val="16"/>
          <w:szCs w:val="16"/>
          <w:lang w:val="en-US"/>
        </w:rPr>
        <w:t>2013;62:1138</w:t>
      </w:r>
      <w:proofErr w:type="gramEnd"/>
      <w:r w:rsidRPr="00EC5033">
        <w:rPr>
          <w:rFonts w:cs="Times-Bold"/>
          <w:bCs/>
          <w:sz w:val="16"/>
          <w:szCs w:val="16"/>
          <w:lang w:val="en-US"/>
        </w:rPr>
        <w:t>-1145.</w:t>
      </w:r>
    </w:p>
    <w:p w:rsidR="008D2283" w:rsidRPr="00156EDA" w:rsidRDefault="008D2283" w:rsidP="00A06690">
      <w:pPr>
        <w:spacing w:after="120" w:line="240" w:lineRule="auto"/>
        <w:rPr>
          <w:b/>
          <w:lang w:val="en-US"/>
        </w:rPr>
      </w:pPr>
    </w:p>
    <w:p w:rsidR="008D2283" w:rsidRPr="00156EDA" w:rsidRDefault="008D2283" w:rsidP="00A06690">
      <w:pPr>
        <w:spacing w:after="120" w:line="240" w:lineRule="auto"/>
        <w:rPr>
          <w:b/>
          <w:lang w:val="en-US"/>
        </w:rPr>
      </w:pPr>
    </w:p>
    <w:p w:rsidR="008D2283" w:rsidRPr="00BA6D96" w:rsidRDefault="008D2283" w:rsidP="001F2227">
      <w:pPr>
        <w:autoSpaceDE w:val="0"/>
        <w:autoSpaceDN w:val="0"/>
        <w:adjustRightInd w:val="0"/>
        <w:spacing w:after="120" w:line="240" w:lineRule="auto"/>
        <w:jc w:val="center"/>
        <w:rPr>
          <w:rFonts w:cs="Arial"/>
          <w:b/>
          <w:bCs/>
          <w:sz w:val="24"/>
          <w:szCs w:val="24"/>
          <w:lang w:val="en-US"/>
        </w:rPr>
      </w:pPr>
      <w:r w:rsidRPr="00BA6D96">
        <w:rPr>
          <w:b/>
          <w:sz w:val="24"/>
          <w:szCs w:val="24"/>
          <w:lang w:val="en-US"/>
        </w:rPr>
        <w:br w:type="page"/>
      </w:r>
      <w:proofErr w:type="spellStart"/>
      <w:r w:rsidR="002808E7" w:rsidRPr="00BA6D96">
        <w:rPr>
          <w:b/>
          <w:sz w:val="24"/>
          <w:szCs w:val="24"/>
          <w:lang w:val="en-US"/>
        </w:rPr>
        <w:lastRenderedPageBreak/>
        <w:t>Centrális</w:t>
      </w:r>
      <w:proofErr w:type="spellEnd"/>
      <w:r w:rsidR="002808E7" w:rsidRPr="00BA6D96">
        <w:rPr>
          <w:b/>
          <w:sz w:val="24"/>
          <w:szCs w:val="24"/>
          <w:lang w:val="en-US"/>
        </w:rPr>
        <w:t xml:space="preserve"> </w:t>
      </w:r>
      <w:proofErr w:type="spellStart"/>
      <w:r w:rsidR="002808E7" w:rsidRPr="00BA6D96">
        <w:rPr>
          <w:b/>
          <w:sz w:val="24"/>
          <w:szCs w:val="24"/>
          <w:lang w:val="en-US"/>
        </w:rPr>
        <w:t>vérnyomás</w:t>
      </w:r>
      <w:proofErr w:type="spellEnd"/>
      <w:r w:rsidR="002808E7" w:rsidRPr="00BA6D96">
        <w:rPr>
          <w:b/>
          <w:sz w:val="24"/>
          <w:szCs w:val="24"/>
          <w:lang w:val="en-US"/>
        </w:rPr>
        <w:t xml:space="preserve"> a </w:t>
      </w:r>
      <w:proofErr w:type="spellStart"/>
      <w:r w:rsidR="002808E7" w:rsidRPr="00BA6D96">
        <w:rPr>
          <w:b/>
          <w:sz w:val="24"/>
          <w:szCs w:val="24"/>
          <w:lang w:val="en-US"/>
        </w:rPr>
        <w:t>klinikumban</w:t>
      </w:r>
      <w:proofErr w:type="spellEnd"/>
      <w:r w:rsidR="002808E7" w:rsidRPr="00BA6D96">
        <w:rPr>
          <w:rFonts w:cs="Arial"/>
          <w:b/>
          <w:bCs/>
          <w:sz w:val="24"/>
          <w:szCs w:val="24"/>
          <w:lang w:val="en-US"/>
        </w:rPr>
        <w:t xml:space="preserve"> </w:t>
      </w:r>
      <w:r w:rsidR="001F2227" w:rsidRPr="00BA6D96">
        <w:rPr>
          <w:rFonts w:cs="Arial"/>
          <w:b/>
          <w:bCs/>
          <w:sz w:val="24"/>
          <w:szCs w:val="24"/>
          <w:lang w:val="en-US"/>
        </w:rPr>
        <w:br/>
      </w:r>
      <w:proofErr w:type="spellStart"/>
      <w:r w:rsidR="002808E7" w:rsidRPr="00BA6D96">
        <w:rPr>
          <w:rFonts w:cs="Arial"/>
          <w:b/>
          <w:bCs/>
          <w:sz w:val="24"/>
          <w:szCs w:val="24"/>
          <w:lang w:val="en-US"/>
        </w:rPr>
        <w:t>Hosszútávú</w:t>
      </w:r>
      <w:proofErr w:type="spellEnd"/>
      <w:r w:rsidR="002808E7" w:rsidRPr="00BA6D96">
        <w:rPr>
          <w:rFonts w:cs="Arial"/>
          <w:b/>
          <w:bCs/>
          <w:sz w:val="24"/>
          <w:szCs w:val="24"/>
          <w:lang w:val="en-US"/>
        </w:rPr>
        <w:t xml:space="preserve"> </w:t>
      </w:r>
      <w:proofErr w:type="spellStart"/>
      <w:r w:rsidR="002808E7" w:rsidRPr="00BA6D96">
        <w:rPr>
          <w:rFonts w:cs="Arial"/>
          <w:b/>
          <w:bCs/>
          <w:sz w:val="24"/>
          <w:szCs w:val="24"/>
          <w:lang w:val="en-US"/>
        </w:rPr>
        <w:t>tanulmány</w:t>
      </w:r>
      <w:proofErr w:type="spellEnd"/>
      <w:r w:rsidR="002808E7" w:rsidRPr="00BA6D96">
        <w:rPr>
          <w:rFonts w:cs="Arial"/>
          <w:b/>
          <w:bCs/>
          <w:sz w:val="24"/>
          <w:szCs w:val="24"/>
          <w:lang w:val="en-US"/>
        </w:rPr>
        <w:t xml:space="preserve"> </w:t>
      </w:r>
      <w:proofErr w:type="spellStart"/>
      <w:r w:rsidR="002808E7" w:rsidRPr="00BA6D96">
        <w:rPr>
          <w:rFonts w:cs="Arial"/>
          <w:b/>
          <w:bCs/>
          <w:sz w:val="24"/>
          <w:szCs w:val="24"/>
          <w:lang w:val="en-US"/>
        </w:rPr>
        <w:t>alapján</w:t>
      </w:r>
      <w:proofErr w:type="spellEnd"/>
      <w:r w:rsidR="002808E7" w:rsidRPr="00BA6D96">
        <w:rPr>
          <w:rFonts w:cs="Arial"/>
          <w:b/>
          <w:bCs/>
          <w:sz w:val="24"/>
          <w:szCs w:val="24"/>
          <w:lang w:val="en-US"/>
        </w:rPr>
        <w:t xml:space="preserve"> </w:t>
      </w:r>
      <w:proofErr w:type="spellStart"/>
      <w:r w:rsidR="002808E7" w:rsidRPr="00BA6D96">
        <w:rPr>
          <w:rFonts w:cs="Arial"/>
          <w:b/>
          <w:bCs/>
          <w:sz w:val="24"/>
          <w:szCs w:val="24"/>
          <w:lang w:val="en-US"/>
        </w:rPr>
        <w:t>meghatározott</w:t>
      </w:r>
      <w:proofErr w:type="spellEnd"/>
      <w:r w:rsidR="002808E7" w:rsidRPr="00BA6D96">
        <w:rPr>
          <w:rFonts w:cs="Arial"/>
          <w:b/>
          <w:bCs/>
          <w:sz w:val="24"/>
          <w:szCs w:val="24"/>
          <w:lang w:val="en-US"/>
        </w:rPr>
        <w:t xml:space="preserve"> </w:t>
      </w:r>
      <w:proofErr w:type="spellStart"/>
      <w:r w:rsidR="002808E7" w:rsidRPr="00BA6D96">
        <w:rPr>
          <w:rFonts w:cs="Arial"/>
          <w:b/>
          <w:bCs/>
          <w:sz w:val="24"/>
          <w:szCs w:val="24"/>
          <w:lang w:val="en-US"/>
        </w:rPr>
        <w:t>diagnosztikai</w:t>
      </w:r>
      <w:proofErr w:type="spellEnd"/>
      <w:r w:rsidR="002808E7" w:rsidRPr="00BA6D96">
        <w:rPr>
          <w:rFonts w:cs="Arial"/>
          <w:b/>
          <w:bCs/>
          <w:sz w:val="24"/>
          <w:szCs w:val="24"/>
          <w:lang w:val="en-US"/>
        </w:rPr>
        <w:t xml:space="preserve"> </w:t>
      </w:r>
      <w:proofErr w:type="spellStart"/>
      <w:r w:rsidR="002808E7" w:rsidRPr="00BA6D96">
        <w:rPr>
          <w:rFonts w:cs="Arial"/>
          <w:b/>
          <w:bCs/>
          <w:sz w:val="24"/>
          <w:szCs w:val="24"/>
          <w:lang w:val="en-US"/>
        </w:rPr>
        <w:t>határértékek</w:t>
      </w:r>
      <w:proofErr w:type="spellEnd"/>
      <w:r w:rsidR="002808E7" w:rsidRPr="00BA6D96">
        <w:rPr>
          <w:rFonts w:cs="Arial"/>
          <w:b/>
          <w:bCs/>
          <w:sz w:val="24"/>
          <w:szCs w:val="24"/>
          <w:lang w:val="en-US"/>
        </w:rPr>
        <w:t xml:space="preserve"> </w:t>
      </w:r>
    </w:p>
    <w:p w:rsidR="008D2283" w:rsidRPr="00156EDA" w:rsidRDefault="008D2283" w:rsidP="00A06690">
      <w:pPr>
        <w:spacing w:after="120" w:line="240" w:lineRule="auto"/>
        <w:rPr>
          <w:rFonts w:cs="Arial"/>
          <w:b/>
          <w:bCs/>
          <w:sz w:val="24"/>
          <w:szCs w:val="24"/>
          <w:lang w:val="en-US"/>
        </w:rPr>
      </w:pPr>
    </w:p>
    <w:p w:rsidR="00827DC6" w:rsidRDefault="00827DC6" w:rsidP="001A2C4C">
      <w:pPr>
        <w:autoSpaceDE w:val="0"/>
        <w:autoSpaceDN w:val="0"/>
        <w:adjustRightInd w:val="0"/>
        <w:spacing w:after="120" w:line="240" w:lineRule="auto"/>
        <w:jc w:val="both"/>
        <w:rPr>
          <w:rFonts w:cs="Arial"/>
          <w:lang w:val="en-US"/>
        </w:rPr>
      </w:pPr>
      <w:proofErr w:type="spellStart"/>
      <w:r>
        <w:rPr>
          <w:rFonts w:cs="Arial"/>
          <w:lang w:val="en-US"/>
        </w:rPr>
        <w:t>Egy</w:t>
      </w:r>
      <w:proofErr w:type="spellEnd"/>
      <w:r>
        <w:rPr>
          <w:rFonts w:cs="Arial"/>
          <w:lang w:val="en-US"/>
        </w:rPr>
        <w:t xml:space="preserve"> </w:t>
      </w:r>
      <w:proofErr w:type="spellStart"/>
      <w:r>
        <w:rPr>
          <w:rFonts w:cs="Arial"/>
          <w:lang w:val="en-US"/>
        </w:rPr>
        <w:t>új</w:t>
      </w:r>
      <w:proofErr w:type="spellEnd"/>
      <w:r>
        <w:rPr>
          <w:rFonts w:cs="Arial"/>
          <w:lang w:val="en-US"/>
        </w:rPr>
        <w:t xml:space="preserve"> </w:t>
      </w:r>
      <w:proofErr w:type="spellStart"/>
      <w:r>
        <w:rPr>
          <w:rFonts w:cs="Arial"/>
          <w:lang w:val="en-US"/>
        </w:rPr>
        <w:t>tanulmány</w:t>
      </w:r>
      <w:proofErr w:type="spellEnd"/>
      <w:r>
        <w:rPr>
          <w:rFonts w:cs="Arial"/>
          <w:lang w:val="en-US"/>
        </w:rPr>
        <w:t xml:space="preserve"> </w:t>
      </w:r>
      <w:proofErr w:type="spellStart"/>
      <w:r>
        <w:rPr>
          <w:rFonts w:cs="Arial"/>
          <w:lang w:val="en-US"/>
        </w:rPr>
        <w:t>meghtározta</w:t>
      </w:r>
      <w:proofErr w:type="spellEnd"/>
      <w:r>
        <w:rPr>
          <w:rFonts w:cs="Arial"/>
          <w:lang w:val="en-US"/>
        </w:rPr>
        <w:t xml:space="preserve"> a </w:t>
      </w:r>
      <w:proofErr w:type="spellStart"/>
      <w:r>
        <w:rPr>
          <w:rFonts w:cs="Arial"/>
          <w:lang w:val="en-US"/>
        </w:rPr>
        <w:t>centrális</w:t>
      </w:r>
      <w:proofErr w:type="spellEnd"/>
      <w:r>
        <w:rPr>
          <w:rFonts w:cs="Arial"/>
          <w:lang w:val="en-US"/>
        </w:rPr>
        <w:t xml:space="preserve"> </w:t>
      </w:r>
      <w:proofErr w:type="spellStart"/>
      <w:r>
        <w:rPr>
          <w:rFonts w:cs="Arial"/>
          <w:lang w:val="en-US"/>
        </w:rPr>
        <w:t>vérnyomás</w:t>
      </w:r>
      <w:proofErr w:type="spellEnd"/>
      <w:r>
        <w:rPr>
          <w:rFonts w:cs="Arial"/>
          <w:lang w:val="en-US"/>
        </w:rPr>
        <w:t xml:space="preserve"> </w:t>
      </w:r>
      <w:proofErr w:type="spellStart"/>
      <w:r>
        <w:rPr>
          <w:rFonts w:cs="Arial"/>
          <w:lang w:val="en-US"/>
        </w:rPr>
        <w:t>optimális</w:t>
      </w:r>
      <w:proofErr w:type="spellEnd"/>
      <w:r>
        <w:rPr>
          <w:rFonts w:cs="Arial"/>
          <w:lang w:val="en-US"/>
        </w:rPr>
        <w:t xml:space="preserve"> </w:t>
      </w:r>
      <w:proofErr w:type="spellStart"/>
      <w:r>
        <w:rPr>
          <w:rFonts w:cs="Arial"/>
          <w:lang w:val="en-US"/>
        </w:rPr>
        <w:t>szintjének</w:t>
      </w:r>
      <w:proofErr w:type="spellEnd"/>
      <w:r>
        <w:rPr>
          <w:rFonts w:cs="Arial"/>
          <w:lang w:val="en-US"/>
        </w:rPr>
        <w:t xml:space="preserve"> </w:t>
      </w:r>
      <w:proofErr w:type="spellStart"/>
      <w:r>
        <w:rPr>
          <w:rFonts w:cs="Arial"/>
          <w:lang w:val="en-US"/>
        </w:rPr>
        <w:t>és</w:t>
      </w:r>
      <w:proofErr w:type="spellEnd"/>
      <w:r>
        <w:rPr>
          <w:rFonts w:cs="Arial"/>
          <w:lang w:val="en-US"/>
        </w:rPr>
        <w:t xml:space="preserve"> a </w:t>
      </w:r>
      <w:proofErr w:type="spellStart"/>
      <w:r>
        <w:rPr>
          <w:rFonts w:cs="Arial"/>
          <w:lang w:val="en-US"/>
        </w:rPr>
        <w:t>magasvérnyomás</w:t>
      </w:r>
      <w:proofErr w:type="spellEnd"/>
      <w:r>
        <w:rPr>
          <w:rFonts w:cs="Arial"/>
          <w:lang w:val="en-US"/>
        </w:rPr>
        <w:t xml:space="preserve"> </w:t>
      </w:r>
      <w:proofErr w:type="spellStart"/>
      <w:r>
        <w:rPr>
          <w:rFonts w:cs="Arial"/>
          <w:lang w:val="en-US"/>
        </w:rPr>
        <w:t>diagnózisához</w:t>
      </w:r>
      <w:proofErr w:type="spellEnd"/>
      <w:r>
        <w:rPr>
          <w:rFonts w:cs="Arial"/>
          <w:lang w:val="en-US"/>
        </w:rPr>
        <w:t xml:space="preserve"> </w:t>
      </w:r>
      <w:proofErr w:type="spellStart"/>
      <w:r>
        <w:rPr>
          <w:rFonts w:cs="Arial"/>
          <w:lang w:val="en-US"/>
        </w:rPr>
        <w:t>szükséges</w:t>
      </w:r>
      <w:proofErr w:type="spellEnd"/>
      <w:r>
        <w:rPr>
          <w:rFonts w:cs="Arial"/>
          <w:lang w:val="en-US"/>
        </w:rPr>
        <w:t xml:space="preserve"> </w:t>
      </w:r>
      <w:proofErr w:type="spellStart"/>
      <w:r>
        <w:rPr>
          <w:rFonts w:cs="Arial"/>
          <w:lang w:val="en-US"/>
        </w:rPr>
        <w:t>határértékeket</w:t>
      </w:r>
      <w:proofErr w:type="spellEnd"/>
      <w:r>
        <w:rPr>
          <w:rFonts w:cs="Arial"/>
          <w:lang w:val="en-US"/>
        </w:rPr>
        <w:t xml:space="preserve">. </w:t>
      </w:r>
      <w:proofErr w:type="spellStart"/>
      <w:r>
        <w:rPr>
          <w:rFonts w:cs="Arial"/>
          <w:lang w:val="en-US"/>
        </w:rPr>
        <w:t>Ez</w:t>
      </w:r>
      <w:proofErr w:type="spellEnd"/>
      <w:r>
        <w:rPr>
          <w:rFonts w:cs="Arial"/>
          <w:lang w:val="en-US"/>
        </w:rPr>
        <w:t xml:space="preserve"> </w:t>
      </w:r>
      <w:proofErr w:type="spellStart"/>
      <w:r>
        <w:rPr>
          <w:rFonts w:cs="Arial"/>
          <w:lang w:val="en-US"/>
        </w:rPr>
        <w:t>egy</w:t>
      </w:r>
      <w:proofErr w:type="spellEnd"/>
      <w:r>
        <w:rPr>
          <w:rFonts w:cs="Arial"/>
          <w:lang w:val="en-US"/>
        </w:rPr>
        <w:t xml:space="preserve"> </w:t>
      </w:r>
      <w:proofErr w:type="spellStart"/>
      <w:r>
        <w:rPr>
          <w:rFonts w:cs="Arial"/>
          <w:lang w:val="en-US"/>
        </w:rPr>
        <w:t>jelentős</w:t>
      </w:r>
      <w:proofErr w:type="spellEnd"/>
      <w:r>
        <w:rPr>
          <w:rFonts w:cs="Arial"/>
          <w:lang w:val="en-US"/>
        </w:rPr>
        <w:t xml:space="preserve"> </w:t>
      </w:r>
      <w:proofErr w:type="spellStart"/>
      <w:r>
        <w:rPr>
          <w:rFonts w:cs="Arial"/>
          <w:lang w:val="en-US"/>
        </w:rPr>
        <w:t>lépés</w:t>
      </w:r>
      <w:proofErr w:type="spellEnd"/>
      <w:r>
        <w:rPr>
          <w:rFonts w:cs="Arial"/>
          <w:lang w:val="en-US"/>
        </w:rPr>
        <w:t xml:space="preserve"> a </w:t>
      </w:r>
      <w:proofErr w:type="spellStart"/>
      <w:r>
        <w:rPr>
          <w:rFonts w:cs="Arial"/>
          <w:lang w:val="en-US"/>
        </w:rPr>
        <w:t>centrális</w:t>
      </w:r>
      <w:proofErr w:type="spellEnd"/>
      <w:r>
        <w:rPr>
          <w:rFonts w:cs="Arial"/>
          <w:lang w:val="en-US"/>
        </w:rPr>
        <w:t xml:space="preserve"> </w:t>
      </w:r>
      <w:proofErr w:type="spellStart"/>
      <w:r>
        <w:rPr>
          <w:rFonts w:cs="Arial"/>
          <w:lang w:val="en-US"/>
        </w:rPr>
        <w:t>vérnyomás</w:t>
      </w:r>
      <w:proofErr w:type="spellEnd"/>
      <w:r>
        <w:rPr>
          <w:rFonts w:cs="Arial"/>
          <w:lang w:val="en-US"/>
        </w:rPr>
        <w:t xml:space="preserve"> </w:t>
      </w:r>
      <w:proofErr w:type="spellStart"/>
      <w:r>
        <w:rPr>
          <w:rFonts w:cs="Arial"/>
          <w:lang w:val="en-US"/>
        </w:rPr>
        <w:t>klinikai</w:t>
      </w:r>
      <w:proofErr w:type="spellEnd"/>
      <w:r>
        <w:rPr>
          <w:rFonts w:cs="Arial"/>
          <w:lang w:val="en-US"/>
        </w:rPr>
        <w:t xml:space="preserve"> </w:t>
      </w:r>
      <w:proofErr w:type="spellStart"/>
      <w:r>
        <w:rPr>
          <w:rFonts w:cs="Arial"/>
          <w:lang w:val="en-US"/>
        </w:rPr>
        <w:t>alkalmazásának</w:t>
      </w:r>
      <w:proofErr w:type="spellEnd"/>
      <w:r>
        <w:rPr>
          <w:rFonts w:cs="Arial"/>
          <w:lang w:val="en-US"/>
        </w:rPr>
        <w:t xml:space="preserve"> </w:t>
      </w:r>
      <w:proofErr w:type="spellStart"/>
      <w:r>
        <w:rPr>
          <w:rFonts w:cs="Arial"/>
          <w:lang w:val="en-US"/>
        </w:rPr>
        <w:t>bevezetésében</w:t>
      </w:r>
      <w:proofErr w:type="spellEnd"/>
      <w:r>
        <w:rPr>
          <w:rFonts w:cs="Arial"/>
          <w:lang w:val="en-US"/>
        </w:rPr>
        <w:t xml:space="preserve">. </w:t>
      </w:r>
    </w:p>
    <w:p w:rsidR="003A02F1" w:rsidRDefault="003A02F1" w:rsidP="001A2C4C">
      <w:pPr>
        <w:autoSpaceDE w:val="0"/>
        <w:autoSpaceDN w:val="0"/>
        <w:adjustRightInd w:val="0"/>
        <w:spacing w:after="120" w:line="240" w:lineRule="auto"/>
        <w:jc w:val="both"/>
        <w:rPr>
          <w:rFonts w:cs="Arial"/>
          <w:lang w:val="en-US"/>
        </w:rPr>
      </w:pPr>
      <w:r>
        <w:rPr>
          <w:rFonts w:cs="Arial"/>
          <w:lang w:val="en-US"/>
        </w:rPr>
        <w:t xml:space="preserve">A </w:t>
      </w:r>
      <w:proofErr w:type="spellStart"/>
      <w:r>
        <w:rPr>
          <w:rFonts w:cs="Arial"/>
          <w:lang w:val="en-US"/>
        </w:rPr>
        <w:t>jelen</w:t>
      </w:r>
      <w:proofErr w:type="spellEnd"/>
      <w:r>
        <w:rPr>
          <w:rFonts w:cs="Arial"/>
          <w:lang w:val="en-US"/>
        </w:rPr>
        <w:t xml:space="preserve"> </w:t>
      </w:r>
      <w:proofErr w:type="spellStart"/>
      <w:r>
        <w:rPr>
          <w:rFonts w:cs="Arial"/>
          <w:lang w:val="en-US"/>
        </w:rPr>
        <w:t>Irányelvek</w:t>
      </w:r>
      <w:proofErr w:type="spellEnd"/>
      <w:r>
        <w:rPr>
          <w:rFonts w:cs="Arial"/>
          <w:lang w:val="en-US"/>
        </w:rPr>
        <w:t xml:space="preserve"> </w:t>
      </w:r>
      <w:proofErr w:type="spellStart"/>
      <w:r>
        <w:rPr>
          <w:rFonts w:cs="Arial"/>
          <w:lang w:val="en-US"/>
        </w:rPr>
        <w:t>az</w:t>
      </w:r>
      <w:proofErr w:type="spellEnd"/>
      <w:r>
        <w:rPr>
          <w:rFonts w:cs="Arial"/>
          <w:lang w:val="en-US"/>
        </w:rPr>
        <w:t xml:space="preserve"> </w:t>
      </w:r>
      <w:proofErr w:type="spellStart"/>
      <w:r>
        <w:rPr>
          <w:rFonts w:cs="Arial"/>
          <w:lang w:val="en-US"/>
        </w:rPr>
        <w:t>otthon</w:t>
      </w:r>
      <w:proofErr w:type="spellEnd"/>
      <w:r>
        <w:rPr>
          <w:rFonts w:cs="Arial"/>
          <w:lang w:val="en-US"/>
        </w:rPr>
        <w:t xml:space="preserve"> </w:t>
      </w:r>
      <w:proofErr w:type="spellStart"/>
      <w:r>
        <w:rPr>
          <w:rFonts w:cs="Arial"/>
          <w:lang w:val="en-US"/>
        </w:rPr>
        <w:t>vagy</w:t>
      </w:r>
      <w:proofErr w:type="spellEnd"/>
      <w:r>
        <w:rPr>
          <w:rFonts w:cs="Arial"/>
          <w:lang w:val="en-US"/>
        </w:rPr>
        <w:t xml:space="preserve"> </w:t>
      </w:r>
      <w:proofErr w:type="spellStart"/>
      <w:r>
        <w:rPr>
          <w:rFonts w:cs="Arial"/>
          <w:lang w:val="en-US"/>
        </w:rPr>
        <w:t>rendelőben</w:t>
      </w:r>
      <w:proofErr w:type="spellEnd"/>
      <w:r>
        <w:rPr>
          <w:rFonts w:cs="Arial"/>
          <w:lang w:val="en-US"/>
        </w:rPr>
        <w:t xml:space="preserve"> </w:t>
      </w:r>
      <w:proofErr w:type="spellStart"/>
      <w:r>
        <w:rPr>
          <w:rFonts w:cs="Arial"/>
          <w:lang w:val="en-US"/>
        </w:rPr>
        <w:t>mért</w:t>
      </w:r>
      <w:proofErr w:type="spellEnd"/>
      <w:r>
        <w:rPr>
          <w:rFonts w:cs="Arial"/>
          <w:lang w:val="en-US"/>
        </w:rPr>
        <w:t xml:space="preserve"> </w:t>
      </w:r>
      <w:proofErr w:type="spellStart"/>
      <w:r>
        <w:rPr>
          <w:rFonts w:cs="Arial"/>
          <w:lang w:val="en-US"/>
        </w:rPr>
        <w:t>felkari</w:t>
      </w:r>
      <w:proofErr w:type="spellEnd"/>
      <w:r>
        <w:rPr>
          <w:rFonts w:cs="Arial"/>
          <w:lang w:val="en-US"/>
        </w:rPr>
        <w:t xml:space="preserve"> </w:t>
      </w:r>
      <w:proofErr w:type="spellStart"/>
      <w:r>
        <w:rPr>
          <w:rFonts w:cs="Arial"/>
          <w:lang w:val="en-US"/>
        </w:rPr>
        <w:t>vérnyomásértékekeken</w:t>
      </w:r>
      <w:proofErr w:type="spellEnd"/>
      <w:r>
        <w:rPr>
          <w:rFonts w:cs="Arial"/>
          <w:lang w:val="en-US"/>
        </w:rPr>
        <w:t xml:space="preserve"> </w:t>
      </w:r>
      <w:proofErr w:type="spellStart"/>
      <w:r>
        <w:rPr>
          <w:rFonts w:cs="Arial"/>
          <w:lang w:val="en-US"/>
        </w:rPr>
        <w:t>alapulnak</w:t>
      </w:r>
      <w:proofErr w:type="spellEnd"/>
      <w:r>
        <w:rPr>
          <w:rFonts w:cs="Arial"/>
          <w:lang w:val="en-US"/>
        </w:rPr>
        <w:t xml:space="preserve">. </w:t>
      </w:r>
      <w:proofErr w:type="spellStart"/>
      <w:r>
        <w:rPr>
          <w:rFonts w:cs="Arial"/>
          <w:lang w:val="en-US"/>
        </w:rPr>
        <w:t>Ez</w:t>
      </w:r>
      <w:proofErr w:type="spellEnd"/>
      <w:r>
        <w:rPr>
          <w:rFonts w:cs="Arial"/>
          <w:lang w:val="en-US"/>
        </w:rPr>
        <w:t xml:space="preserve"> a </w:t>
      </w:r>
      <w:proofErr w:type="spellStart"/>
      <w:r>
        <w:rPr>
          <w:rFonts w:cs="Arial"/>
          <w:lang w:val="en-US"/>
        </w:rPr>
        <w:t>tanulmány</w:t>
      </w:r>
      <w:proofErr w:type="spellEnd"/>
      <w:r>
        <w:rPr>
          <w:rFonts w:cs="Arial"/>
          <w:lang w:val="en-US"/>
        </w:rPr>
        <w:t xml:space="preserve"> a </w:t>
      </w:r>
      <w:proofErr w:type="spellStart"/>
      <w:r>
        <w:rPr>
          <w:rFonts w:cs="Arial"/>
          <w:lang w:val="en-US"/>
        </w:rPr>
        <w:t>cent</w:t>
      </w:r>
      <w:r w:rsidR="000D7FF4">
        <w:rPr>
          <w:rFonts w:cs="Arial"/>
          <w:lang w:val="en-US"/>
        </w:rPr>
        <w:t>rális</w:t>
      </w:r>
      <w:proofErr w:type="spellEnd"/>
      <w:r w:rsidR="000D7FF4">
        <w:rPr>
          <w:rFonts w:cs="Arial"/>
          <w:lang w:val="en-US"/>
        </w:rPr>
        <w:t xml:space="preserve"> </w:t>
      </w:r>
      <w:proofErr w:type="spellStart"/>
      <w:r w:rsidR="000D7FF4">
        <w:rPr>
          <w:rFonts w:cs="Arial"/>
          <w:lang w:val="en-US"/>
        </w:rPr>
        <w:t>vérnyomás</w:t>
      </w:r>
      <w:proofErr w:type="spellEnd"/>
      <w:r w:rsidR="000D7FF4">
        <w:rPr>
          <w:rFonts w:cs="Arial"/>
          <w:lang w:val="en-US"/>
        </w:rPr>
        <w:t xml:space="preserve"> </w:t>
      </w:r>
      <w:proofErr w:type="spellStart"/>
      <w:r w:rsidR="000D7FF4">
        <w:rPr>
          <w:rFonts w:cs="Arial"/>
          <w:lang w:val="en-US"/>
        </w:rPr>
        <w:t>mérésének</w:t>
      </w:r>
      <w:proofErr w:type="spellEnd"/>
      <w:r w:rsidR="000D7FF4">
        <w:rPr>
          <w:rFonts w:cs="Arial"/>
          <w:lang w:val="en-US"/>
        </w:rPr>
        <w:t xml:space="preserve"> </w:t>
      </w:r>
      <w:proofErr w:type="spellStart"/>
      <w:r w:rsidR="000D7FF4">
        <w:rPr>
          <w:rFonts w:cs="Arial"/>
          <w:lang w:val="en-US"/>
        </w:rPr>
        <w:t>alkalmazhatóságát</w:t>
      </w:r>
      <w:proofErr w:type="spellEnd"/>
      <w:r>
        <w:rPr>
          <w:rFonts w:cs="Arial"/>
          <w:lang w:val="en-US"/>
        </w:rPr>
        <w:t xml:space="preserve"> </w:t>
      </w:r>
      <w:proofErr w:type="spellStart"/>
      <w:r>
        <w:rPr>
          <w:rFonts w:cs="Arial"/>
          <w:lang w:val="en-US"/>
        </w:rPr>
        <w:t>mutatja</w:t>
      </w:r>
      <w:proofErr w:type="spellEnd"/>
      <w:r>
        <w:rPr>
          <w:rFonts w:cs="Arial"/>
          <w:lang w:val="en-US"/>
        </w:rPr>
        <w:t xml:space="preserve"> be. </w:t>
      </w:r>
    </w:p>
    <w:p w:rsidR="008D2283" w:rsidRPr="00416841" w:rsidRDefault="003A02F1" w:rsidP="001A2C4C">
      <w:pPr>
        <w:autoSpaceDE w:val="0"/>
        <w:autoSpaceDN w:val="0"/>
        <w:adjustRightInd w:val="0"/>
        <w:spacing w:after="120" w:line="240" w:lineRule="auto"/>
        <w:jc w:val="both"/>
        <w:rPr>
          <w:rFonts w:cs="Arial"/>
          <w:sz w:val="16"/>
          <w:szCs w:val="16"/>
          <w:lang w:val="en-US"/>
        </w:rPr>
      </w:pPr>
      <w:r w:rsidRPr="00156EDA">
        <w:rPr>
          <w:rFonts w:cs="Arial"/>
          <w:lang w:val="en-US"/>
        </w:rPr>
        <w:t>„</w:t>
      </w:r>
      <w:proofErr w:type="spellStart"/>
      <w:r w:rsidRPr="000D7FF4">
        <w:rPr>
          <w:rFonts w:cs="Arial"/>
          <w:b/>
          <w:lang w:val="en-US"/>
        </w:rPr>
        <w:t>Ez</w:t>
      </w:r>
      <w:proofErr w:type="spellEnd"/>
      <w:r w:rsidRPr="000D7FF4">
        <w:rPr>
          <w:rFonts w:cs="Arial"/>
          <w:b/>
          <w:lang w:val="en-US"/>
        </w:rPr>
        <w:t xml:space="preserve"> </w:t>
      </w:r>
      <w:proofErr w:type="spellStart"/>
      <w:r w:rsidRPr="000D7FF4">
        <w:rPr>
          <w:rFonts w:cs="Arial"/>
          <w:b/>
          <w:lang w:val="en-US"/>
        </w:rPr>
        <w:t>az</w:t>
      </w:r>
      <w:proofErr w:type="spellEnd"/>
      <w:r w:rsidRPr="000D7FF4">
        <w:rPr>
          <w:rFonts w:cs="Arial"/>
          <w:b/>
          <w:lang w:val="en-US"/>
        </w:rPr>
        <w:t xml:space="preserve"> </w:t>
      </w:r>
      <w:proofErr w:type="spellStart"/>
      <w:r w:rsidRPr="000D7FF4">
        <w:rPr>
          <w:rFonts w:cs="Arial"/>
          <w:b/>
          <w:lang w:val="en-US"/>
        </w:rPr>
        <w:t>első</w:t>
      </w:r>
      <w:proofErr w:type="spellEnd"/>
      <w:r w:rsidRPr="000D7FF4">
        <w:rPr>
          <w:rFonts w:cs="Arial"/>
          <w:b/>
          <w:lang w:val="en-US"/>
        </w:rPr>
        <w:t xml:space="preserve"> </w:t>
      </w:r>
      <w:proofErr w:type="spellStart"/>
      <w:r w:rsidRPr="000D7FF4">
        <w:rPr>
          <w:rFonts w:cs="Arial"/>
          <w:b/>
          <w:lang w:val="en-US"/>
        </w:rPr>
        <w:t>nagy</w:t>
      </w:r>
      <w:proofErr w:type="spellEnd"/>
      <w:r w:rsidRPr="000D7FF4">
        <w:rPr>
          <w:rFonts w:cs="Arial"/>
          <w:b/>
          <w:lang w:val="en-US"/>
        </w:rPr>
        <w:t xml:space="preserve"> </w:t>
      </w:r>
      <w:proofErr w:type="spellStart"/>
      <w:r w:rsidRPr="000D7FF4">
        <w:rPr>
          <w:rFonts w:cs="Arial"/>
          <w:b/>
          <w:lang w:val="en-US"/>
        </w:rPr>
        <w:t>tanulmány</w:t>
      </w:r>
      <w:proofErr w:type="spellEnd"/>
      <w:r w:rsidRPr="000D7FF4">
        <w:rPr>
          <w:rFonts w:cs="Arial"/>
          <w:b/>
          <w:lang w:val="en-US"/>
        </w:rPr>
        <w:t xml:space="preserve">, </w:t>
      </w:r>
      <w:proofErr w:type="spellStart"/>
      <w:r w:rsidRPr="000D7FF4">
        <w:rPr>
          <w:rFonts w:cs="Arial"/>
          <w:b/>
          <w:lang w:val="en-US"/>
        </w:rPr>
        <w:t>mely</w:t>
      </w:r>
      <w:proofErr w:type="spellEnd"/>
      <w:r w:rsidRPr="000D7FF4">
        <w:rPr>
          <w:rFonts w:cs="Arial"/>
          <w:b/>
          <w:lang w:val="en-US"/>
        </w:rPr>
        <w:t xml:space="preserve"> a </w:t>
      </w:r>
      <w:proofErr w:type="spellStart"/>
      <w:r w:rsidRPr="000D7FF4">
        <w:rPr>
          <w:rFonts w:cs="Arial"/>
          <w:b/>
          <w:lang w:val="en-US"/>
        </w:rPr>
        <w:t>centrális</w:t>
      </w:r>
      <w:proofErr w:type="spellEnd"/>
      <w:r w:rsidRPr="000D7FF4">
        <w:rPr>
          <w:rFonts w:cs="Arial"/>
          <w:b/>
          <w:lang w:val="en-US"/>
        </w:rPr>
        <w:t xml:space="preserve"> </w:t>
      </w:r>
      <w:proofErr w:type="spellStart"/>
      <w:r w:rsidRPr="000D7FF4">
        <w:rPr>
          <w:rFonts w:cs="Arial"/>
          <w:b/>
          <w:lang w:val="en-US"/>
        </w:rPr>
        <w:t>vérnyomás</w:t>
      </w:r>
      <w:proofErr w:type="spellEnd"/>
      <w:r w:rsidRPr="000D7FF4">
        <w:rPr>
          <w:rFonts w:cs="Arial"/>
          <w:b/>
          <w:lang w:val="en-US"/>
        </w:rPr>
        <w:t xml:space="preserve"> </w:t>
      </w:r>
      <w:proofErr w:type="spellStart"/>
      <w:r w:rsidRPr="000D7FF4">
        <w:rPr>
          <w:rFonts w:cs="Arial"/>
          <w:b/>
          <w:lang w:val="en-US"/>
        </w:rPr>
        <w:t>határértékeit</w:t>
      </w:r>
      <w:proofErr w:type="spellEnd"/>
      <w:r w:rsidRPr="000D7FF4">
        <w:rPr>
          <w:rFonts w:cs="Arial"/>
          <w:b/>
          <w:lang w:val="en-US"/>
        </w:rPr>
        <w:t xml:space="preserve"> </w:t>
      </w:r>
      <w:proofErr w:type="spellStart"/>
      <w:r w:rsidRPr="000D7FF4">
        <w:rPr>
          <w:rFonts w:cs="Arial"/>
          <w:b/>
          <w:lang w:val="en-US"/>
        </w:rPr>
        <w:t>meghatározza</w:t>
      </w:r>
      <w:proofErr w:type="spellEnd"/>
      <w:r w:rsidRPr="000D7FF4">
        <w:rPr>
          <w:rFonts w:cs="Arial"/>
          <w:b/>
          <w:lang w:val="en-US"/>
        </w:rPr>
        <w:t xml:space="preserve"> a </w:t>
      </w:r>
      <w:proofErr w:type="spellStart"/>
      <w:r w:rsidRPr="000D7FF4">
        <w:rPr>
          <w:rFonts w:cs="Arial"/>
          <w:b/>
          <w:lang w:val="en-US"/>
        </w:rPr>
        <w:t>magasvérnyomás</w:t>
      </w:r>
      <w:proofErr w:type="spellEnd"/>
      <w:r w:rsidRPr="000D7FF4">
        <w:rPr>
          <w:rFonts w:cs="Arial"/>
          <w:b/>
          <w:lang w:val="en-US"/>
        </w:rPr>
        <w:t xml:space="preserve"> </w:t>
      </w:r>
      <w:proofErr w:type="spellStart"/>
      <w:r w:rsidRPr="000D7FF4">
        <w:rPr>
          <w:rFonts w:cs="Arial"/>
          <w:b/>
          <w:lang w:val="en-US"/>
        </w:rPr>
        <w:t>diagnózisában</w:t>
      </w:r>
      <w:proofErr w:type="spellEnd"/>
      <w:r>
        <w:rPr>
          <w:rFonts w:cs="Arial"/>
          <w:lang w:val="en-US"/>
        </w:rPr>
        <w:t xml:space="preserve">, </w:t>
      </w:r>
      <w:proofErr w:type="spellStart"/>
      <w:r w:rsidR="00416841">
        <w:rPr>
          <w:rFonts w:cs="Arial"/>
          <w:lang w:val="en-US"/>
        </w:rPr>
        <w:t>amely</w:t>
      </w:r>
      <w:proofErr w:type="spellEnd"/>
      <w:r w:rsidR="00416841">
        <w:rPr>
          <w:rFonts w:cs="Arial"/>
          <w:lang w:val="en-US"/>
        </w:rPr>
        <w:t xml:space="preserve"> a </w:t>
      </w:r>
      <w:proofErr w:type="spellStart"/>
      <w:r w:rsidR="00416841">
        <w:rPr>
          <w:rFonts w:cs="Arial"/>
          <w:lang w:val="en-US"/>
        </w:rPr>
        <w:t>komoly</w:t>
      </w:r>
      <w:proofErr w:type="spellEnd"/>
      <w:r w:rsidR="00416841">
        <w:rPr>
          <w:rFonts w:cs="Arial"/>
          <w:lang w:val="en-US"/>
        </w:rPr>
        <w:t xml:space="preserve"> </w:t>
      </w:r>
      <w:proofErr w:type="spellStart"/>
      <w:r w:rsidR="00416841">
        <w:rPr>
          <w:rFonts w:cs="Arial"/>
          <w:lang w:val="en-US"/>
        </w:rPr>
        <w:t>szív</w:t>
      </w:r>
      <w:proofErr w:type="spellEnd"/>
      <w:r w:rsidR="00416841">
        <w:rPr>
          <w:rFonts w:cs="Arial"/>
          <w:lang w:val="en-US"/>
        </w:rPr>
        <w:t xml:space="preserve">- </w:t>
      </w:r>
      <w:proofErr w:type="spellStart"/>
      <w:r w:rsidR="00416841">
        <w:rPr>
          <w:rFonts w:cs="Arial"/>
          <w:lang w:val="en-US"/>
        </w:rPr>
        <w:t>és</w:t>
      </w:r>
      <w:proofErr w:type="spellEnd"/>
      <w:r w:rsidR="00416841">
        <w:rPr>
          <w:rFonts w:cs="Arial"/>
          <w:lang w:val="en-US"/>
        </w:rPr>
        <w:t xml:space="preserve"> </w:t>
      </w:r>
      <w:proofErr w:type="spellStart"/>
      <w:r w:rsidR="00416841">
        <w:rPr>
          <w:rFonts w:cs="Arial"/>
          <w:lang w:val="en-US"/>
        </w:rPr>
        <w:t>érrendszeri</w:t>
      </w:r>
      <w:proofErr w:type="spellEnd"/>
      <w:r w:rsidR="00416841">
        <w:rPr>
          <w:rFonts w:cs="Arial"/>
          <w:lang w:val="en-US"/>
        </w:rPr>
        <w:t xml:space="preserve"> </w:t>
      </w:r>
      <w:proofErr w:type="spellStart"/>
      <w:r w:rsidR="00416841">
        <w:rPr>
          <w:rFonts w:cs="Arial"/>
          <w:lang w:val="en-US"/>
        </w:rPr>
        <w:t>események</w:t>
      </w:r>
      <w:proofErr w:type="spellEnd"/>
      <w:r w:rsidR="00416841">
        <w:rPr>
          <w:rFonts w:cs="Arial"/>
          <w:lang w:val="en-US"/>
        </w:rPr>
        <w:t xml:space="preserve"> </w:t>
      </w:r>
      <w:proofErr w:type="spellStart"/>
      <w:r w:rsidR="00416841">
        <w:rPr>
          <w:rFonts w:cs="Arial"/>
          <w:lang w:val="en-US"/>
        </w:rPr>
        <w:t>kockázatánák</w:t>
      </w:r>
      <w:proofErr w:type="spellEnd"/>
      <w:r w:rsidR="00416841">
        <w:rPr>
          <w:rFonts w:cs="Arial"/>
          <w:lang w:val="en-US"/>
        </w:rPr>
        <w:t xml:space="preserve"> </w:t>
      </w:r>
      <w:proofErr w:type="spellStart"/>
      <w:r w:rsidR="00416841">
        <w:rPr>
          <w:rFonts w:cs="Arial"/>
          <w:lang w:val="en-US"/>
        </w:rPr>
        <w:t>megha</w:t>
      </w:r>
      <w:r w:rsidR="000D7FF4">
        <w:rPr>
          <w:rFonts w:cs="Arial"/>
          <w:lang w:val="en-US"/>
        </w:rPr>
        <w:t>tátozásában</w:t>
      </w:r>
      <w:proofErr w:type="spellEnd"/>
      <w:r w:rsidR="000D7FF4">
        <w:rPr>
          <w:rFonts w:cs="Arial"/>
          <w:lang w:val="en-US"/>
        </w:rPr>
        <w:t xml:space="preserve"> is</w:t>
      </w:r>
      <w:r w:rsidR="00416841">
        <w:rPr>
          <w:rFonts w:cs="Arial"/>
          <w:lang w:val="en-US"/>
        </w:rPr>
        <w:t xml:space="preserve"> </w:t>
      </w:r>
      <w:proofErr w:type="spellStart"/>
      <w:r w:rsidR="00416841">
        <w:rPr>
          <w:rFonts w:cs="Arial"/>
          <w:lang w:val="en-US"/>
        </w:rPr>
        <w:t>szerepet</w:t>
      </w:r>
      <w:proofErr w:type="spellEnd"/>
      <w:r w:rsidR="00416841">
        <w:rPr>
          <w:rFonts w:cs="Arial"/>
          <w:lang w:val="en-US"/>
        </w:rPr>
        <w:t xml:space="preserve"> </w:t>
      </w:r>
      <w:proofErr w:type="spellStart"/>
      <w:r w:rsidR="00416841">
        <w:rPr>
          <w:rFonts w:cs="Arial"/>
          <w:lang w:val="en-US"/>
        </w:rPr>
        <w:t>játszik</w:t>
      </w:r>
      <w:proofErr w:type="spellEnd"/>
      <w:r w:rsidR="00416841">
        <w:rPr>
          <w:rFonts w:cs="Arial"/>
          <w:lang w:val="en-US"/>
        </w:rPr>
        <w:t xml:space="preserve">. A study </w:t>
      </w:r>
      <w:proofErr w:type="spellStart"/>
      <w:r w:rsidR="00416841">
        <w:rPr>
          <w:rFonts w:cs="Arial"/>
          <w:lang w:val="en-US"/>
        </w:rPr>
        <w:t>jelentősége</w:t>
      </w:r>
      <w:proofErr w:type="spellEnd"/>
      <w:r w:rsidR="00416841">
        <w:rPr>
          <w:rFonts w:cs="Arial"/>
          <w:lang w:val="en-US"/>
        </w:rPr>
        <w:t xml:space="preserve"> </w:t>
      </w:r>
      <w:proofErr w:type="spellStart"/>
      <w:r w:rsidR="00416841">
        <w:rPr>
          <w:rFonts w:cs="Arial"/>
          <w:lang w:val="en-US"/>
        </w:rPr>
        <w:t>abban</w:t>
      </w:r>
      <w:proofErr w:type="spellEnd"/>
      <w:r w:rsidR="00416841">
        <w:rPr>
          <w:rFonts w:cs="Arial"/>
          <w:lang w:val="en-US"/>
        </w:rPr>
        <w:t xml:space="preserve"> </w:t>
      </w:r>
      <w:proofErr w:type="spellStart"/>
      <w:r w:rsidR="00416841">
        <w:rPr>
          <w:rFonts w:cs="Arial"/>
          <w:lang w:val="en-US"/>
        </w:rPr>
        <w:t>áll</w:t>
      </w:r>
      <w:proofErr w:type="spellEnd"/>
      <w:r w:rsidR="00416841">
        <w:rPr>
          <w:rFonts w:cs="Arial"/>
          <w:lang w:val="en-US"/>
        </w:rPr>
        <w:t xml:space="preserve">, </w:t>
      </w:r>
      <w:proofErr w:type="spellStart"/>
      <w:r w:rsidR="00416841">
        <w:rPr>
          <w:rFonts w:cs="Arial"/>
          <w:lang w:val="en-US"/>
        </w:rPr>
        <w:t>hogy</w:t>
      </w:r>
      <w:proofErr w:type="spellEnd"/>
      <w:r w:rsidR="00416841" w:rsidRPr="000D7FF4">
        <w:rPr>
          <w:rFonts w:cs="Arial"/>
          <w:b/>
          <w:lang w:val="en-US"/>
        </w:rPr>
        <w:t xml:space="preserve"> a </w:t>
      </w:r>
      <w:proofErr w:type="spellStart"/>
      <w:r w:rsidR="00416841" w:rsidRPr="000D7FF4">
        <w:rPr>
          <w:rFonts w:cs="Arial"/>
          <w:b/>
          <w:lang w:val="en-US"/>
        </w:rPr>
        <w:t>szükséges</w:t>
      </w:r>
      <w:proofErr w:type="spellEnd"/>
      <w:r w:rsidR="00416841" w:rsidRPr="000D7FF4">
        <w:rPr>
          <w:rFonts w:cs="Arial"/>
          <w:b/>
          <w:lang w:val="en-US"/>
        </w:rPr>
        <w:t xml:space="preserve"> </w:t>
      </w:r>
      <w:proofErr w:type="spellStart"/>
      <w:r w:rsidR="00416841" w:rsidRPr="000D7FF4">
        <w:rPr>
          <w:rFonts w:cs="Arial"/>
          <w:b/>
          <w:lang w:val="en-US"/>
        </w:rPr>
        <w:t>centrális</w:t>
      </w:r>
      <w:proofErr w:type="spellEnd"/>
      <w:r w:rsidR="00416841" w:rsidRPr="000D7FF4">
        <w:rPr>
          <w:rFonts w:cs="Arial"/>
          <w:b/>
          <w:lang w:val="en-US"/>
        </w:rPr>
        <w:t xml:space="preserve"> </w:t>
      </w:r>
      <w:proofErr w:type="spellStart"/>
      <w:r w:rsidR="00416841" w:rsidRPr="000D7FF4">
        <w:rPr>
          <w:rFonts w:cs="Arial"/>
          <w:b/>
          <w:lang w:val="en-US"/>
        </w:rPr>
        <w:t>nyomás</w:t>
      </w:r>
      <w:proofErr w:type="spellEnd"/>
      <w:r w:rsidR="00416841" w:rsidRPr="000D7FF4">
        <w:rPr>
          <w:rFonts w:cs="Arial"/>
          <w:b/>
          <w:lang w:val="en-US"/>
        </w:rPr>
        <w:t xml:space="preserve"> </w:t>
      </w:r>
      <w:proofErr w:type="spellStart"/>
      <w:r w:rsidR="00416841" w:rsidRPr="000D7FF4">
        <w:rPr>
          <w:rFonts w:cs="Arial"/>
          <w:b/>
          <w:lang w:val="en-US"/>
        </w:rPr>
        <w:t>referenciaértékek</w:t>
      </w:r>
      <w:proofErr w:type="spellEnd"/>
      <w:r w:rsidR="00416841" w:rsidRPr="000D7FF4">
        <w:rPr>
          <w:rFonts w:cs="Arial"/>
          <w:b/>
          <w:lang w:val="en-US"/>
        </w:rPr>
        <w:t xml:space="preserve"> </w:t>
      </w:r>
      <w:proofErr w:type="spellStart"/>
      <w:r w:rsidR="00416841" w:rsidRPr="000D7FF4">
        <w:rPr>
          <w:rFonts w:cs="Arial"/>
          <w:b/>
          <w:lang w:val="en-US"/>
        </w:rPr>
        <w:t>már</w:t>
      </w:r>
      <w:proofErr w:type="spellEnd"/>
      <w:r w:rsidR="00416841" w:rsidRPr="000D7FF4">
        <w:rPr>
          <w:rFonts w:cs="Arial"/>
          <w:b/>
          <w:lang w:val="en-US"/>
        </w:rPr>
        <w:t xml:space="preserve"> </w:t>
      </w:r>
      <w:proofErr w:type="spellStart"/>
      <w:r w:rsidR="00416841" w:rsidRPr="000D7FF4">
        <w:rPr>
          <w:rFonts w:cs="Arial"/>
          <w:b/>
          <w:lang w:val="en-US"/>
        </w:rPr>
        <w:t>használhatóak</w:t>
      </w:r>
      <w:proofErr w:type="spellEnd"/>
      <w:r w:rsidR="00416841" w:rsidRPr="000D7FF4">
        <w:rPr>
          <w:rFonts w:cs="Arial"/>
          <w:b/>
          <w:lang w:val="en-US"/>
        </w:rPr>
        <w:t xml:space="preserve"> a </w:t>
      </w:r>
      <w:proofErr w:type="spellStart"/>
      <w:r w:rsidR="00416841" w:rsidRPr="000D7FF4">
        <w:rPr>
          <w:rFonts w:cs="Arial"/>
          <w:b/>
          <w:lang w:val="en-US"/>
        </w:rPr>
        <w:t>klinikai</w:t>
      </w:r>
      <w:proofErr w:type="spellEnd"/>
      <w:r w:rsidR="00416841" w:rsidRPr="000D7FF4">
        <w:rPr>
          <w:rFonts w:cs="Arial"/>
          <w:b/>
          <w:lang w:val="en-US"/>
        </w:rPr>
        <w:t xml:space="preserve"> </w:t>
      </w:r>
      <w:proofErr w:type="spellStart"/>
      <w:r w:rsidR="00416841" w:rsidRPr="000D7FF4">
        <w:rPr>
          <w:rFonts w:cs="Arial"/>
          <w:b/>
          <w:lang w:val="en-US"/>
        </w:rPr>
        <w:t>döntéshozatalban</w:t>
      </w:r>
      <w:proofErr w:type="spellEnd"/>
      <w:r w:rsidR="00416841" w:rsidRPr="000D7FF4">
        <w:rPr>
          <w:rFonts w:cs="Arial"/>
          <w:b/>
          <w:lang w:val="en-US"/>
        </w:rPr>
        <w:t xml:space="preserve"> </w:t>
      </w:r>
      <w:r>
        <w:rPr>
          <w:rFonts w:cs="Arial"/>
          <w:lang w:val="en-US"/>
        </w:rPr>
        <w:t xml:space="preserve">- </w:t>
      </w:r>
      <w:proofErr w:type="spellStart"/>
      <w:r>
        <w:rPr>
          <w:rFonts w:cs="Arial"/>
          <w:lang w:val="en-US"/>
        </w:rPr>
        <w:t>mondta</w:t>
      </w:r>
      <w:proofErr w:type="spellEnd"/>
      <w:r>
        <w:rPr>
          <w:rFonts w:cs="Arial"/>
          <w:lang w:val="en-US"/>
        </w:rPr>
        <w:t xml:space="preserve"> </w:t>
      </w:r>
      <w:r w:rsidRPr="00156EDA">
        <w:rPr>
          <w:rFonts w:cs="Arial"/>
          <w:lang w:val="en-US"/>
        </w:rPr>
        <w:t>Duncan Ross</w:t>
      </w:r>
      <w:r>
        <w:rPr>
          <w:rFonts w:cs="Arial"/>
          <w:lang w:val="en-US"/>
        </w:rPr>
        <w:t xml:space="preserve">, </w:t>
      </w:r>
      <w:proofErr w:type="spellStart"/>
      <w:r>
        <w:rPr>
          <w:rFonts w:cs="Arial"/>
          <w:lang w:val="en-US"/>
        </w:rPr>
        <w:t>az</w:t>
      </w:r>
      <w:proofErr w:type="spellEnd"/>
      <w:r>
        <w:rPr>
          <w:rFonts w:cs="Arial"/>
          <w:lang w:val="en-US"/>
        </w:rPr>
        <w:t xml:space="preserve"> </w:t>
      </w:r>
      <w:proofErr w:type="spellStart"/>
      <w:r>
        <w:rPr>
          <w:rFonts w:cs="Arial"/>
          <w:lang w:val="en-US"/>
        </w:rPr>
        <w:t>AtCor</w:t>
      </w:r>
      <w:proofErr w:type="spellEnd"/>
      <w:r>
        <w:rPr>
          <w:rFonts w:cs="Arial"/>
          <w:lang w:val="en-US"/>
        </w:rPr>
        <w:t xml:space="preserve"> Medical </w:t>
      </w:r>
      <w:proofErr w:type="spellStart"/>
      <w:r>
        <w:rPr>
          <w:rFonts w:cs="Arial"/>
          <w:lang w:val="en-US"/>
        </w:rPr>
        <w:t>vezérigazgatója</w:t>
      </w:r>
      <w:proofErr w:type="spellEnd"/>
      <w:r w:rsidRPr="00156EDA">
        <w:rPr>
          <w:rFonts w:cs="Arial"/>
          <w:lang w:val="en-US"/>
        </w:rPr>
        <w:t xml:space="preserve">. </w:t>
      </w:r>
    </w:p>
    <w:p w:rsidR="007236AA" w:rsidRPr="000D7FF4" w:rsidRDefault="007236AA" w:rsidP="001A2C4C">
      <w:pPr>
        <w:autoSpaceDE w:val="0"/>
        <w:autoSpaceDN w:val="0"/>
        <w:adjustRightInd w:val="0"/>
        <w:spacing w:after="120" w:line="240" w:lineRule="auto"/>
        <w:jc w:val="both"/>
        <w:rPr>
          <w:rFonts w:cs="Arial"/>
          <w:b/>
          <w:lang w:val="en-US"/>
        </w:rPr>
      </w:pPr>
      <w:r w:rsidRPr="000D7FF4">
        <w:rPr>
          <w:rFonts w:cs="Arial"/>
          <w:b/>
          <w:lang w:val="en-US"/>
        </w:rPr>
        <w:t xml:space="preserve">A </w:t>
      </w:r>
      <w:proofErr w:type="spellStart"/>
      <w:r w:rsidRPr="000D7FF4">
        <w:rPr>
          <w:rFonts w:cs="Arial"/>
          <w:b/>
          <w:lang w:val="en-US"/>
        </w:rPr>
        <w:t>szerzők</w:t>
      </w:r>
      <w:proofErr w:type="spellEnd"/>
      <w:r w:rsidRPr="000D7FF4">
        <w:rPr>
          <w:rFonts w:cs="Arial"/>
          <w:b/>
          <w:lang w:val="en-US"/>
        </w:rPr>
        <w:t xml:space="preserve"> </w:t>
      </w:r>
      <w:proofErr w:type="spellStart"/>
      <w:r w:rsidRPr="000D7FF4">
        <w:rPr>
          <w:rFonts w:cs="Arial"/>
          <w:b/>
          <w:lang w:val="en-US"/>
        </w:rPr>
        <w:t>definiálták</w:t>
      </w:r>
      <w:proofErr w:type="spellEnd"/>
      <w:r w:rsidRPr="000D7FF4">
        <w:rPr>
          <w:rFonts w:cs="Arial"/>
          <w:b/>
          <w:lang w:val="en-US"/>
        </w:rPr>
        <w:t xml:space="preserve"> </w:t>
      </w:r>
      <w:proofErr w:type="spellStart"/>
      <w:r w:rsidRPr="000D7FF4">
        <w:rPr>
          <w:rFonts w:cs="Arial"/>
          <w:b/>
          <w:lang w:val="en-US"/>
        </w:rPr>
        <w:t>az</w:t>
      </w:r>
      <w:proofErr w:type="spellEnd"/>
      <w:r w:rsidRPr="000D7FF4">
        <w:rPr>
          <w:rFonts w:cs="Arial"/>
          <w:b/>
          <w:lang w:val="en-US"/>
        </w:rPr>
        <w:t xml:space="preserve"> </w:t>
      </w:r>
      <w:proofErr w:type="spellStart"/>
      <w:r w:rsidRPr="000D7FF4">
        <w:rPr>
          <w:rFonts w:cs="Arial"/>
          <w:b/>
          <w:lang w:val="en-US"/>
        </w:rPr>
        <w:t>optimális</w:t>
      </w:r>
      <w:proofErr w:type="spellEnd"/>
      <w:r w:rsidRPr="000D7FF4">
        <w:rPr>
          <w:rFonts w:cs="Arial"/>
          <w:b/>
          <w:lang w:val="en-US"/>
        </w:rPr>
        <w:t xml:space="preserve"> (110/80 </w:t>
      </w:r>
      <w:proofErr w:type="spellStart"/>
      <w:r w:rsidRPr="000D7FF4">
        <w:rPr>
          <w:rFonts w:cs="Arial"/>
          <w:b/>
          <w:lang w:val="en-US"/>
        </w:rPr>
        <w:t>Hgmm</w:t>
      </w:r>
      <w:proofErr w:type="spellEnd"/>
      <w:r w:rsidRPr="000D7FF4">
        <w:rPr>
          <w:rFonts w:cs="Arial"/>
          <w:b/>
          <w:lang w:val="en-US"/>
        </w:rPr>
        <w:t xml:space="preserve">) </w:t>
      </w:r>
      <w:proofErr w:type="spellStart"/>
      <w:r w:rsidRPr="000D7FF4">
        <w:rPr>
          <w:rFonts w:cs="Arial"/>
          <w:b/>
          <w:lang w:val="en-US"/>
        </w:rPr>
        <w:t>és</w:t>
      </w:r>
      <w:proofErr w:type="spellEnd"/>
      <w:r w:rsidRPr="000D7FF4">
        <w:rPr>
          <w:rFonts w:cs="Arial"/>
          <w:b/>
          <w:lang w:val="en-US"/>
        </w:rPr>
        <w:t xml:space="preserve"> a </w:t>
      </w:r>
      <w:proofErr w:type="spellStart"/>
      <w:r w:rsidRPr="000D7FF4">
        <w:rPr>
          <w:rFonts w:cs="Arial"/>
          <w:b/>
          <w:lang w:val="en-US"/>
        </w:rPr>
        <w:t>magasvérnyomás</w:t>
      </w:r>
      <w:proofErr w:type="spellEnd"/>
      <w:r w:rsidRPr="000D7FF4">
        <w:rPr>
          <w:rFonts w:cs="Arial"/>
          <w:b/>
          <w:lang w:val="en-US"/>
        </w:rPr>
        <w:t xml:space="preserve"> </w:t>
      </w:r>
      <w:proofErr w:type="spellStart"/>
      <w:r w:rsidRPr="000D7FF4">
        <w:rPr>
          <w:rFonts w:cs="Arial"/>
          <w:b/>
          <w:lang w:val="en-US"/>
        </w:rPr>
        <w:t>definíciójának</w:t>
      </w:r>
      <w:proofErr w:type="spellEnd"/>
      <w:r w:rsidRPr="000D7FF4">
        <w:rPr>
          <w:rFonts w:cs="Arial"/>
          <w:b/>
          <w:lang w:val="en-US"/>
        </w:rPr>
        <w:t xml:space="preserve"> (130/90 </w:t>
      </w:r>
      <w:proofErr w:type="spellStart"/>
      <w:r w:rsidRPr="000D7FF4">
        <w:rPr>
          <w:rFonts w:cs="Arial"/>
          <w:b/>
          <w:lang w:val="en-US"/>
        </w:rPr>
        <w:t>Hgmm</w:t>
      </w:r>
      <w:proofErr w:type="spellEnd"/>
      <w:r w:rsidRPr="000D7FF4">
        <w:rPr>
          <w:rFonts w:cs="Arial"/>
          <w:b/>
          <w:lang w:val="en-US"/>
        </w:rPr>
        <w:t xml:space="preserve">) </w:t>
      </w:r>
      <w:proofErr w:type="spellStart"/>
      <w:r w:rsidRPr="000D7FF4">
        <w:rPr>
          <w:rFonts w:cs="Arial"/>
          <w:b/>
          <w:lang w:val="en-US"/>
        </w:rPr>
        <w:t>határértékeket</w:t>
      </w:r>
      <w:proofErr w:type="spellEnd"/>
      <w:r w:rsidRPr="000D7FF4">
        <w:rPr>
          <w:rFonts w:cs="Arial"/>
          <w:b/>
          <w:lang w:val="en-US"/>
        </w:rPr>
        <w:t>.</w:t>
      </w:r>
    </w:p>
    <w:p w:rsidR="00E55DC4" w:rsidRPr="00156EDA" w:rsidRDefault="00E55DC4" w:rsidP="001A2C4C">
      <w:pPr>
        <w:autoSpaceDE w:val="0"/>
        <w:autoSpaceDN w:val="0"/>
        <w:adjustRightInd w:val="0"/>
        <w:spacing w:after="120" w:line="240" w:lineRule="auto"/>
        <w:jc w:val="both"/>
        <w:rPr>
          <w:rFonts w:cs="Arial"/>
          <w:lang w:val="en-US"/>
        </w:rPr>
      </w:pPr>
      <w:proofErr w:type="spellStart"/>
      <w:r>
        <w:rPr>
          <w:rFonts w:cs="Arial"/>
          <w:lang w:val="en-US"/>
        </w:rPr>
        <w:t>Ezeket</w:t>
      </w:r>
      <w:proofErr w:type="spellEnd"/>
      <w:r>
        <w:rPr>
          <w:rFonts w:cs="Arial"/>
          <w:lang w:val="en-US"/>
        </w:rPr>
        <w:t xml:space="preserve"> </w:t>
      </w:r>
      <w:proofErr w:type="spellStart"/>
      <w:r>
        <w:rPr>
          <w:rFonts w:cs="Arial"/>
          <w:lang w:val="en-US"/>
        </w:rPr>
        <w:t>az</w:t>
      </w:r>
      <w:proofErr w:type="spellEnd"/>
      <w:r>
        <w:rPr>
          <w:rFonts w:cs="Arial"/>
          <w:lang w:val="en-US"/>
        </w:rPr>
        <w:t xml:space="preserve"> </w:t>
      </w:r>
      <w:proofErr w:type="spellStart"/>
      <w:r>
        <w:rPr>
          <w:rFonts w:cs="Arial"/>
          <w:lang w:val="en-US"/>
        </w:rPr>
        <w:t>értékeket</w:t>
      </w:r>
      <w:proofErr w:type="spellEnd"/>
      <w:r>
        <w:rPr>
          <w:rFonts w:cs="Arial"/>
          <w:lang w:val="en-US"/>
        </w:rPr>
        <w:t xml:space="preserve"> </w:t>
      </w:r>
      <w:proofErr w:type="spellStart"/>
      <w:r>
        <w:rPr>
          <w:rFonts w:cs="Arial"/>
          <w:lang w:val="en-US"/>
        </w:rPr>
        <w:t>használva</w:t>
      </w:r>
      <w:proofErr w:type="spellEnd"/>
      <w:r>
        <w:rPr>
          <w:rFonts w:cs="Arial"/>
          <w:lang w:val="en-US"/>
        </w:rPr>
        <w:t xml:space="preserve"> </w:t>
      </w:r>
      <w:r w:rsidR="009C361C">
        <w:rPr>
          <w:rFonts w:cs="Arial"/>
          <w:lang w:val="en-US"/>
        </w:rPr>
        <w:t xml:space="preserve">a </w:t>
      </w:r>
      <w:proofErr w:type="spellStart"/>
      <w:r w:rsidR="009C361C">
        <w:rPr>
          <w:rFonts w:cs="Arial"/>
          <w:lang w:val="en-US"/>
        </w:rPr>
        <w:t>relatív</w:t>
      </w:r>
      <w:proofErr w:type="spellEnd"/>
      <w:r w:rsidR="009C361C">
        <w:rPr>
          <w:rFonts w:cs="Arial"/>
          <w:lang w:val="en-US"/>
        </w:rPr>
        <w:t xml:space="preserve"> </w:t>
      </w:r>
      <w:proofErr w:type="spellStart"/>
      <w:r w:rsidR="009C361C">
        <w:rPr>
          <w:rFonts w:cs="Arial"/>
          <w:lang w:val="en-US"/>
        </w:rPr>
        <w:t>kockázat</w:t>
      </w:r>
      <w:proofErr w:type="spellEnd"/>
      <w:r w:rsidR="009C361C">
        <w:rPr>
          <w:rFonts w:cs="Arial"/>
          <w:lang w:val="en-US"/>
        </w:rPr>
        <w:t xml:space="preserve"> </w:t>
      </w:r>
      <w:proofErr w:type="spellStart"/>
      <w:r w:rsidR="00365F0C">
        <w:rPr>
          <w:rFonts w:cs="Arial"/>
          <w:lang w:val="en-US"/>
        </w:rPr>
        <w:t>szignifi</w:t>
      </w:r>
      <w:r w:rsidR="000D7FF4">
        <w:rPr>
          <w:rFonts w:cs="Arial"/>
          <w:lang w:val="en-US"/>
        </w:rPr>
        <w:t>kánsnak</w:t>
      </w:r>
      <w:proofErr w:type="spellEnd"/>
      <w:r w:rsidR="000D7FF4">
        <w:rPr>
          <w:rFonts w:cs="Arial"/>
          <w:lang w:val="en-US"/>
        </w:rPr>
        <w:t xml:space="preserve"> </w:t>
      </w:r>
      <w:proofErr w:type="spellStart"/>
      <w:r w:rsidR="000D7FF4">
        <w:rPr>
          <w:rFonts w:cs="Arial"/>
          <w:lang w:val="en-US"/>
        </w:rPr>
        <w:t>bizonyult</w:t>
      </w:r>
      <w:proofErr w:type="spellEnd"/>
      <w:r w:rsidR="000D7FF4">
        <w:rPr>
          <w:rFonts w:cs="Arial"/>
          <w:lang w:val="en-US"/>
        </w:rPr>
        <w:t xml:space="preserve">, </w:t>
      </w:r>
      <w:proofErr w:type="spellStart"/>
      <w:r w:rsidR="000D7FF4">
        <w:rPr>
          <w:rFonts w:cs="Arial"/>
          <w:lang w:val="en-US"/>
        </w:rPr>
        <w:t>emelkedett</w:t>
      </w:r>
      <w:proofErr w:type="spellEnd"/>
      <w:r w:rsidR="000D7FF4">
        <w:rPr>
          <w:rFonts w:cs="Arial"/>
          <w:lang w:val="en-US"/>
        </w:rPr>
        <w:t xml:space="preserve"> </w:t>
      </w:r>
      <w:proofErr w:type="spellStart"/>
      <w:r w:rsidR="000D7FF4">
        <w:rPr>
          <w:rFonts w:cs="Arial"/>
          <w:lang w:val="en-US"/>
        </w:rPr>
        <w:t>centrális</w:t>
      </w:r>
      <w:proofErr w:type="spellEnd"/>
      <w:r w:rsidR="000D7FF4">
        <w:rPr>
          <w:rFonts w:cs="Arial"/>
          <w:lang w:val="en-US"/>
        </w:rPr>
        <w:t xml:space="preserve"> </w:t>
      </w:r>
      <w:proofErr w:type="spellStart"/>
      <w:r w:rsidR="000D7FF4">
        <w:rPr>
          <w:rFonts w:cs="Arial"/>
          <w:lang w:val="en-US"/>
        </w:rPr>
        <w:t>vérnyomásnál</w:t>
      </w:r>
      <w:proofErr w:type="spellEnd"/>
      <w:r w:rsidR="000D7FF4">
        <w:rPr>
          <w:rFonts w:cs="Arial"/>
          <w:lang w:val="en-US"/>
        </w:rPr>
        <w:t xml:space="preserve"> </w:t>
      </w:r>
      <w:proofErr w:type="spellStart"/>
      <w:r w:rsidR="000D7FF4">
        <w:rPr>
          <w:rFonts w:cs="Arial"/>
          <w:lang w:val="en-US"/>
        </w:rPr>
        <w:t>szív-és</w:t>
      </w:r>
      <w:proofErr w:type="spellEnd"/>
      <w:r w:rsidR="000D7FF4">
        <w:rPr>
          <w:rFonts w:cs="Arial"/>
          <w:lang w:val="en-US"/>
        </w:rPr>
        <w:t xml:space="preserve"> </w:t>
      </w:r>
      <w:proofErr w:type="spellStart"/>
      <w:r w:rsidR="000D7FF4">
        <w:rPr>
          <w:rFonts w:cs="Arial"/>
          <w:lang w:val="en-US"/>
        </w:rPr>
        <w:t>érrendszeri</w:t>
      </w:r>
      <w:proofErr w:type="spellEnd"/>
      <w:r w:rsidR="000D7FF4">
        <w:rPr>
          <w:rFonts w:cs="Arial"/>
          <w:lang w:val="en-US"/>
        </w:rPr>
        <w:t xml:space="preserve"> </w:t>
      </w:r>
      <w:proofErr w:type="spellStart"/>
      <w:r w:rsidR="000D7FF4">
        <w:rPr>
          <w:rFonts w:cs="Arial"/>
          <w:lang w:val="en-US"/>
        </w:rPr>
        <w:t>eredetű</w:t>
      </w:r>
      <w:proofErr w:type="spellEnd"/>
      <w:r w:rsidR="000D7FF4">
        <w:rPr>
          <w:rFonts w:cs="Arial"/>
          <w:lang w:val="en-US"/>
        </w:rPr>
        <w:t xml:space="preserve"> </w:t>
      </w:r>
      <w:proofErr w:type="spellStart"/>
      <w:r w:rsidR="000D7FF4">
        <w:rPr>
          <w:rFonts w:cs="Arial"/>
          <w:lang w:val="en-US"/>
        </w:rPr>
        <w:t>halálozásra</w:t>
      </w:r>
      <w:proofErr w:type="spellEnd"/>
      <w:r w:rsidR="000D7FF4">
        <w:rPr>
          <w:rFonts w:cs="Arial"/>
          <w:lang w:val="en-US"/>
        </w:rPr>
        <w:t xml:space="preserve">, </w:t>
      </w:r>
      <w:proofErr w:type="spellStart"/>
      <w:r w:rsidR="000D7FF4">
        <w:rPr>
          <w:rFonts w:cs="Arial"/>
          <w:lang w:val="en-US"/>
        </w:rPr>
        <w:t>összhalálozásra</w:t>
      </w:r>
      <w:proofErr w:type="spellEnd"/>
      <w:r w:rsidR="000D7FF4">
        <w:rPr>
          <w:rFonts w:cs="Arial"/>
          <w:lang w:val="en-US"/>
        </w:rPr>
        <w:t xml:space="preserve"> </w:t>
      </w:r>
      <w:proofErr w:type="spellStart"/>
      <w:r w:rsidR="000D7FF4">
        <w:rPr>
          <w:rFonts w:cs="Arial"/>
          <w:lang w:val="en-US"/>
        </w:rPr>
        <w:t>és</w:t>
      </w:r>
      <w:proofErr w:type="spellEnd"/>
      <w:r w:rsidR="000D7FF4">
        <w:rPr>
          <w:rFonts w:cs="Arial"/>
          <w:lang w:val="en-US"/>
        </w:rPr>
        <w:t xml:space="preserve"> stroke </w:t>
      </w:r>
      <w:proofErr w:type="spellStart"/>
      <w:r w:rsidR="000D7FF4">
        <w:rPr>
          <w:rFonts w:cs="Arial"/>
          <w:lang w:val="en-US"/>
        </w:rPr>
        <w:t>eredetű</w:t>
      </w:r>
      <w:proofErr w:type="spellEnd"/>
      <w:r w:rsidR="000D7FF4">
        <w:rPr>
          <w:rFonts w:cs="Arial"/>
          <w:lang w:val="en-US"/>
        </w:rPr>
        <w:t xml:space="preserve"> </w:t>
      </w:r>
      <w:proofErr w:type="spellStart"/>
      <w:r w:rsidR="000D7FF4">
        <w:rPr>
          <w:rFonts w:cs="Arial"/>
          <w:lang w:val="en-US"/>
        </w:rPr>
        <w:t>halálozásra</w:t>
      </w:r>
      <w:proofErr w:type="spellEnd"/>
      <w:r w:rsidR="000D7FF4">
        <w:rPr>
          <w:rFonts w:cs="Arial"/>
          <w:lang w:val="en-US"/>
        </w:rPr>
        <w:t xml:space="preserve">. </w:t>
      </w:r>
    </w:p>
    <w:p w:rsidR="000D7FF4" w:rsidRDefault="000D7FF4" w:rsidP="001A2C4C">
      <w:pPr>
        <w:autoSpaceDE w:val="0"/>
        <w:autoSpaceDN w:val="0"/>
        <w:adjustRightInd w:val="0"/>
        <w:spacing w:after="120" w:line="240" w:lineRule="auto"/>
        <w:jc w:val="both"/>
        <w:rPr>
          <w:rFonts w:cs="Arial"/>
          <w:sz w:val="16"/>
          <w:szCs w:val="16"/>
          <w:lang w:val="en-US"/>
        </w:rPr>
      </w:pPr>
    </w:p>
    <w:p w:rsidR="000D7FF4" w:rsidRPr="00827DC6" w:rsidRDefault="000D7FF4" w:rsidP="001A2C4C">
      <w:pPr>
        <w:autoSpaceDE w:val="0"/>
        <w:autoSpaceDN w:val="0"/>
        <w:adjustRightInd w:val="0"/>
        <w:spacing w:after="120" w:line="240" w:lineRule="auto"/>
        <w:jc w:val="both"/>
        <w:rPr>
          <w:rFonts w:cs="Arial"/>
          <w:sz w:val="16"/>
          <w:szCs w:val="16"/>
          <w:lang w:val="en-US"/>
        </w:rPr>
      </w:pPr>
      <w:r w:rsidRPr="00827DC6">
        <w:rPr>
          <w:rFonts w:cs="Arial"/>
          <w:sz w:val="16"/>
          <w:szCs w:val="16"/>
          <w:lang w:val="en-US"/>
        </w:rPr>
        <w:t>A new study has determined the cut-off values for optimal levels of central pressures and for the diagnosis of hypertension (high blood pressure), a significant advancement to support adoption of central blood pressure measurement into clinical practice.</w:t>
      </w:r>
    </w:p>
    <w:p w:rsidR="000D7FF4" w:rsidRPr="003A02F1" w:rsidRDefault="000D7FF4" w:rsidP="001A2C4C">
      <w:pPr>
        <w:autoSpaceDE w:val="0"/>
        <w:autoSpaceDN w:val="0"/>
        <w:adjustRightInd w:val="0"/>
        <w:spacing w:after="120" w:line="240" w:lineRule="auto"/>
        <w:jc w:val="both"/>
        <w:rPr>
          <w:rFonts w:cs="Arial"/>
          <w:sz w:val="16"/>
          <w:szCs w:val="16"/>
          <w:lang w:val="en-US"/>
        </w:rPr>
      </w:pPr>
      <w:r w:rsidRPr="003A02F1">
        <w:rPr>
          <w:rFonts w:cs="Arial"/>
          <w:sz w:val="16"/>
          <w:szCs w:val="16"/>
          <w:lang w:val="en-US"/>
        </w:rPr>
        <w:t xml:space="preserve">The current guidelines rely on cuff blood pressure measurements made at the clinic or the home, and the study results facilitate the use of central blood pressure in clinical practice. </w:t>
      </w:r>
    </w:p>
    <w:p w:rsidR="000D7FF4" w:rsidRPr="00416841" w:rsidRDefault="000D7FF4" w:rsidP="001A2C4C">
      <w:pPr>
        <w:autoSpaceDE w:val="0"/>
        <w:autoSpaceDN w:val="0"/>
        <w:adjustRightInd w:val="0"/>
        <w:spacing w:after="120" w:line="240" w:lineRule="auto"/>
        <w:jc w:val="both"/>
        <w:rPr>
          <w:rFonts w:cs="Arial"/>
          <w:sz w:val="16"/>
          <w:szCs w:val="16"/>
          <w:lang w:val="en-US"/>
        </w:rPr>
      </w:pPr>
      <w:r w:rsidRPr="00416841">
        <w:rPr>
          <w:rFonts w:cs="Arial"/>
          <w:sz w:val="16"/>
          <w:szCs w:val="16"/>
          <w:lang w:val="en-US"/>
        </w:rPr>
        <w:t xml:space="preserve">„This is the first major study to establish thresholds of central pressure in diagnosing hypertension, above which there is significantly increased risk of serious cardiovascular events. The paper is important as it addresses the need for more specific reference standards for central blood pressure that can be used as guidelines for clinical decision making,” said Duncan Ross, </w:t>
      </w:r>
      <w:proofErr w:type="spellStart"/>
      <w:r w:rsidRPr="00416841">
        <w:rPr>
          <w:rFonts w:cs="Arial"/>
          <w:sz w:val="16"/>
          <w:szCs w:val="16"/>
          <w:lang w:val="en-US"/>
        </w:rPr>
        <w:t>AtCor</w:t>
      </w:r>
      <w:proofErr w:type="spellEnd"/>
      <w:r w:rsidRPr="00416841">
        <w:rPr>
          <w:rFonts w:cs="Arial"/>
          <w:sz w:val="16"/>
          <w:szCs w:val="16"/>
          <w:lang w:val="en-US"/>
        </w:rPr>
        <w:t xml:space="preserve"> Medical CEO. </w:t>
      </w:r>
    </w:p>
    <w:p w:rsidR="000D7FF4" w:rsidRPr="007236AA" w:rsidRDefault="000D7FF4" w:rsidP="001A2C4C">
      <w:pPr>
        <w:autoSpaceDE w:val="0"/>
        <w:autoSpaceDN w:val="0"/>
        <w:adjustRightInd w:val="0"/>
        <w:spacing w:after="120" w:line="240" w:lineRule="auto"/>
        <w:jc w:val="both"/>
        <w:rPr>
          <w:rFonts w:cs="Arial"/>
          <w:sz w:val="16"/>
          <w:szCs w:val="16"/>
          <w:lang w:val="en-US"/>
        </w:rPr>
      </w:pPr>
      <w:r w:rsidRPr="007236AA">
        <w:rPr>
          <w:rFonts w:cs="Arial"/>
          <w:sz w:val="16"/>
          <w:szCs w:val="16"/>
          <w:lang w:val="en-US"/>
        </w:rPr>
        <w:t xml:space="preserve">Based on sophisticated statistical modeling, the authors determined that </w:t>
      </w:r>
      <w:r w:rsidRPr="00E55DC4">
        <w:rPr>
          <w:rFonts w:cs="Arial"/>
          <w:sz w:val="16"/>
          <w:szCs w:val="16"/>
          <w:lang w:val="en-US"/>
        </w:rPr>
        <w:t>optimal central aortic blood pressure was 110/80mmHg and that 130/90mmHg was the central aortic blood pressure threshold for hypertension.</w:t>
      </w:r>
    </w:p>
    <w:p w:rsidR="008D2283" w:rsidRDefault="008D2283" w:rsidP="001A2C4C">
      <w:pPr>
        <w:autoSpaceDE w:val="0"/>
        <w:autoSpaceDN w:val="0"/>
        <w:adjustRightInd w:val="0"/>
        <w:spacing w:after="120" w:line="240" w:lineRule="auto"/>
        <w:jc w:val="both"/>
        <w:rPr>
          <w:rFonts w:cs="Arial"/>
          <w:sz w:val="16"/>
          <w:szCs w:val="16"/>
          <w:lang w:val="en-US"/>
        </w:rPr>
      </w:pPr>
      <w:r w:rsidRPr="000D7FF4">
        <w:rPr>
          <w:rFonts w:cs="Arial"/>
          <w:sz w:val="16"/>
          <w:szCs w:val="16"/>
          <w:lang w:val="en-US"/>
        </w:rPr>
        <w:t xml:space="preserve">Using these </w:t>
      </w:r>
      <w:proofErr w:type="gramStart"/>
      <w:r w:rsidRPr="000D7FF4">
        <w:rPr>
          <w:rFonts w:cs="Arial"/>
          <w:sz w:val="16"/>
          <w:szCs w:val="16"/>
          <w:lang w:val="en-US"/>
        </w:rPr>
        <w:t>values</w:t>
      </w:r>
      <w:proofErr w:type="gramEnd"/>
      <w:r w:rsidRPr="000D7FF4">
        <w:rPr>
          <w:rFonts w:cs="Arial"/>
          <w:sz w:val="16"/>
          <w:szCs w:val="16"/>
          <w:lang w:val="en-US"/>
        </w:rPr>
        <w:t xml:space="preserve"> they reported highly significant hazard ratios based on elevated central aortic</w:t>
      </w:r>
      <w:r w:rsidR="005C0F6F" w:rsidRPr="000D7FF4">
        <w:rPr>
          <w:rFonts w:cs="Arial"/>
          <w:sz w:val="16"/>
          <w:szCs w:val="16"/>
          <w:lang w:val="en-US"/>
        </w:rPr>
        <w:t xml:space="preserve"> </w:t>
      </w:r>
      <w:r w:rsidRPr="000D7FF4">
        <w:rPr>
          <w:rFonts w:cs="Arial"/>
          <w:sz w:val="16"/>
          <w:szCs w:val="16"/>
          <w:lang w:val="en-US"/>
        </w:rPr>
        <w:t>blood pressures for cardiovascular death (3.08 times greater than normal central pressure), all</w:t>
      </w:r>
      <w:r w:rsidR="005C0F6F" w:rsidRPr="000D7FF4">
        <w:rPr>
          <w:rFonts w:cs="Arial"/>
          <w:sz w:val="16"/>
          <w:szCs w:val="16"/>
          <w:lang w:val="en-US"/>
        </w:rPr>
        <w:t xml:space="preserve"> </w:t>
      </w:r>
      <w:r w:rsidRPr="000D7FF4">
        <w:rPr>
          <w:rFonts w:cs="Arial"/>
          <w:sz w:val="16"/>
          <w:szCs w:val="16"/>
          <w:lang w:val="en-US"/>
        </w:rPr>
        <w:t>cause death (2.14 times greater than normal central pressure) and stroke death (6.12 times</w:t>
      </w:r>
      <w:r w:rsidR="005C0F6F" w:rsidRPr="000D7FF4">
        <w:rPr>
          <w:rFonts w:cs="Arial"/>
          <w:sz w:val="16"/>
          <w:szCs w:val="16"/>
          <w:lang w:val="en-US"/>
        </w:rPr>
        <w:t xml:space="preserve"> </w:t>
      </w:r>
      <w:r w:rsidRPr="000D7FF4">
        <w:rPr>
          <w:rFonts w:cs="Arial"/>
          <w:sz w:val="16"/>
          <w:szCs w:val="16"/>
          <w:lang w:val="en-US"/>
        </w:rPr>
        <w:t>greater than normal central pressure).</w:t>
      </w:r>
    </w:p>
    <w:p w:rsidR="00DC5EE3" w:rsidRPr="000D7FF4" w:rsidRDefault="00DC5EE3" w:rsidP="00A06690">
      <w:pPr>
        <w:autoSpaceDE w:val="0"/>
        <w:autoSpaceDN w:val="0"/>
        <w:adjustRightInd w:val="0"/>
        <w:spacing w:after="120" w:line="240" w:lineRule="auto"/>
        <w:rPr>
          <w:rFonts w:cs="Arial"/>
          <w:sz w:val="16"/>
          <w:szCs w:val="16"/>
          <w:lang w:val="en-US"/>
        </w:rPr>
      </w:pPr>
    </w:p>
    <w:p w:rsidR="008D2283" w:rsidRPr="00156EDA" w:rsidRDefault="008D2283" w:rsidP="00EC5033">
      <w:pPr>
        <w:autoSpaceDE w:val="0"/>
        <w:autoSpaceDN w:val="0"/>
        <w:adjustRightInd w:val="0"/>
        <w:spacing w:after="120" w:line="240" w:lineRule="auto"/>
        <w:jc w:val="right"/>
        <w:rPr>
          <w:rFonts w:cs="Arial"/>
          <w:sz w:val="16"/>
          <w:szCs w:val="16"/>
          <w:lang w:val="en-US"/>
        </w:rPr>
      </w:pPr>
      <w:r w:rsidRPr="00156EDA">
        <w:rPr>
          <w:rFonts w:cs="Arial"/>
          <w:sz w:val="16"/>
          <w:szCs w:val="16"/>
          <w:lang w:val="en-US"/>
        </w:rPr>
        <w:t>Cheng H-M, Chuang S-Y, Sung S-H, Yu W-C, Pearson A</w:t>
      </w:r>
      <w:r w:rsidR="00EC5033">
        <w:rPr>
          <w:rFonts w:cs="Arial"/>
          <w:sz w:val="16"/>
          <w:szCs w:val="16"/>
          <w:lang w:val="en-US"/>
        </w:rPr>
        <w:t xml:space="preserve">, </w:t>
      </w:r>
      <w:proofErr w:type="spellStart"/>
      <w:r w:rsidR="00EC5033">
        <w:rPr>
          <w:rFonts w:cs="Arial"/>
          <w:sz w:val="16"/>
          <w:szCs w:val="16"/>
          <w:lang w:val="en-US"/>
        </w:rPr>
        <w:t>Lakatta</w:t>
      </w:r>
      <w:proofErr w:type="spellEnd"/>
      <w:r w:rsidR="00EC5033">
        <w:rPr>
          <w:rFonts w:cs="Arial"/>
          <w:sz w:val="16"/>
          <w:szCs w:val="16"/>
          <w:lang w:val="en-US"/>
        </w:rPr>
        <w:t xml:space="preserve"> EG, Pam M-H, Chen C-H:</w:t>
      </w:r>
      <w:r w:rsidRPr="00156EDA">
        <w:rPr>
          <w:rFonts w:cs="Arial"/>
          <w:sz w:val="16"/>
          <w:szCs w:val="16"/>
          <w:lang w:val="en-US"/>
        </w:rPr>
        <w:t xml:space="preserve"> </w:t>
      </w:r>
      <w:r w:rsidRPr="00EC5033">
        <w:rPr>
          <w:rFonts w:cs="Arial"/>
          <w:iCs/>
          <w:sz w:val="16"/>
          <w:szCs w:val="16"/>
          <w:lang w:val="en-US"/>
        </w:rPr>
        <w:t>Derivation and Validation of Diagnostic Thresholds for Central Blood Pressure Measurements Based on Long-Term Cardiovascular Risks</w:t>
      </w:r>
      <w:r w:rsidRPr="00156EDA">
        <w:rPr>
          <w:rFonts w:cs="Arial"/>
          <w:i/>
          <w:iCs/>
          <w:sz w:val="16"/>
          <w:szCs w:val="16"/>
          <w:lang w:val="en-US"/>
        </w:rPr>
        <w:t xml:space="preserve"> </w:t>
      </w:r>
      <w:r w:rsidR="00EC5033">
        <w:rPr>
          <w:rFonts w:cs="Arial"/>
          <w:i/>
          <w:iCs/>
          <w:sz w:val="16"/>
          <w:szCs w:val="16"/>
          <w:lang w:val="en-US"/>
        </w:rPr>
        <w:br/>
      </w:r>
      <w:r w:rsidRPr="00156EDA">
        <w:rPr>
          <w:rFonts w:cs="Arial"/>
          <w:sz w:val="16"/>
          <w:szCs w:val="16"/>
          <w:lang w:val="en-US"/>
        </w:rPr>
        <w:t>J</w:t>
      </w:r>
      <w:r w:rsidRPr="00EC5033">
        <w:rPr>
          <w:rFonts w:cs="Arial"/>
          <w:i/>
          <w:sz w:val="16"/>
          <w:szCs w:val="16"/>
          <w:lang w:val="en-US"/>
        </w:rPr>
        <w:t xml:space="preserve"> Am Coll </w:t>
      </w:r>
      <w:proofErr w:type="spellStart"/>
      <w:r w:rsidRPr="00EC5033">
        <w:rPr>
          <w:rFonts w:cs="Arial"/>
          <w:i/>
          <w:sz w:val="16"/>
          <w:szCs w:val="16"/>
          <w:lang w:val="en-US"/>
        </w:rPr>
        <w:t>Cardiol</w:t>
      </w:r>
      <w:proofErr w:type="spellEnd"/>
      <w:r w:rsidRPr="00EC5033">
        <w:rPr>
          <w:rFonts w:cs="Arial"/>
          <w:i/>
          <w:sz w:val="16"/>
          <w:szCs w:val="16"/>
          <w:lang w:val="en-US"/>
        </w:rPr>
        <w:t xml:space="preserve">. </w:t>
      </w:r>
      <w:r w:rsidRPr="00156EDA">
        <w:rPr>
          <w:rFonts w:cs="Arial"/>
          <w:sz w:val="16"/>
          <w:szCs w:val="16"/>
          <w:lang w:val="en-US"/>
        </w:rPr>
        <w:t>2013 Jun 30</w:t>
      </w:r>
    </w:p>
    <w:p w:rsidR="008D2283" w:rsidRPr="00156EDA" w:rsidRDefault="008D2283" w:rsidP="00A06690">
      <w:pPr>
        <w:spacing w:after="120" w:line="240" w:lineRule="auto"/>
        <w:rPr>
          <w:b/>
          <w:sz w:val="32"/>
          <w:szCs w:val="32"/>
          <w:lang w:val="en-US"/>
        </w:rPr>
      </w:pPr>
      <w:r w:rsidRPr="00156EDA">
        <w:rPr>
          <w:rFonts w:cs="Arial"/>
          <w:sz w:val="18"/>
          <w:szCs w:val="18"/>
          <w:lang w:val="en-US"/>
        </w:rPr>
        <w:br w:type="page"/>
      </w:r>
    </w:p>
    <w:p w:rsidR="008D2283" w:rsidRPr="00D3062A" w:rsidRDefault="00DC5EE3" w:rsidP="002127E1">
      <w:pPr>
        <w:spacing w:after="120" w:line="240" w:lineRule="auto"/>
        <w:jc w:val="center"/>
        <w:rPr>
          <w:rFonts w:eastAsia="Times New Roman" w:cs="Times New Roman"/>
          <w:b/>
          <w:sz w:val="24"/>
          <w:szCs w:val="24"/>
          <w:lang w:val="en-US" w:eastAsia="hu-HU"/>
        </w:rPr>
      </w:pPr>
      <w:r>
        <w:rPr>
          <w:rFonts w:eastAsia="Times New Roman" w:cs="Times New Roman"/>
          <w:b/>
          <w:sz w:val="24"/>
          <w:szCs w:val="24"/>
          <w:lang w:val="en-US" w:eastAsia="hu-HU"/>
        </w:rPr>
        <w:lastRenderedPageBreak/>
        <w:t xml:space="preserve">A </w:t>
      </w:r>
      <w:proofErr w:type="spellStart"/>
      <w:r>
        <w:rPr>
          <w:rFonts w:eastAsia="Times New Roman" w:cs="Times New Roman"/>
          <w:b/>
          <w:sz w:val="24"/>
          <w:szCs w:val="24"/>
          <w:lang w:val="en-US" w:eastAsia="hu-HU"/>
        </w:rPr>
        <w:t>centrális</w:t>
      </w:r>
      <w:proofErr w:type="spellEnd"/>
      <w:r>
        <w:rPr>
          <w:rFonts w:eastAsia="Times New Roman" w:cs="Times New Roman"/>
          <w:b/>
          <w:sz w:val="24"/>
          <w:szCs w:val="24"/>
          <w:lang w:val="en-US" w:eastAsia="hu-HU"/>
        </w:rPr>
        <w:t xml:space="preserve"> </w:t>
      </w:r>
      <w:proofErr w:type="spellStart"/>
      <w:r>
        <w:rPr>
          <w:rFonts w:eastAsia="Times New Roman" w:cs="Times New Roman"/>
          <w:b/>
          <w:sz w:val="24"/>
          <w:szCs w:val="24"/>
          <w:lang w:val="en-US" w:eastAsia="hu-HU"/>
        </w:rPr>
        <w:t>vérnyomás</w:t>
      </w:r>
      <w:proofErr w:type="spellEnd"/>
      <w:r>
        <w:rPr>
          <w:rFonts w:eastAsia="Times New Roman" w:cs="Times New Roman"/>
          <w:b/>
          <w:sz w:val="24"/>
          <w:szCs w:val="24"/>
          <w:lang w:val="en-US" w:eastAsia="hu-HU"/>
        </w:rPr>
        <w:t xml:space="preserve"> </w:t>
      </w:r>
      <w:proofErr w:type="spellStart"/>
      <w:r>
        <w:rPr>
          <w:rFonts w:eastAsia="Times New Roman" w:cs="Times New Roman"/>
          <w:b/>
          <w:sz w:val="24"/>
          <w:szCs w:val="24"/>
          <w:lang w:val="en-US" w:eastAsia="hu-HU"/>
        </w:rPr>
        <w:t>erősebb</w:t>
      </w:r>
      <w:proofErr w:type="spellEnd"/>
      <w:r>
        <w:rPr>
          <w:rFonts w:eastAsia="Times New Roman" w:cs="Times New Roman"/>
          <w:b/>
          <w:sz w:val="24"/>
          <w:szCs w:val="24"/>
          <w:lang w:val="en-US" w:eastAsia="hu-HU"/>
        </w:rPr>
        <w:t xml:space="preserve"> </w:t>
      </w:r>
      <w:proofErr w:type="spellStart"/>
      <w:r>
        <w:rPr>
          <w:rFonts w:eastAsia="Times New Roman" w:cs="Times New Roman"/>
          <w:b/>
          <w:sz w:val="24"/>
          <w:szCs w:val="24"/>
          <w:lang w:val="en-US" w:eastAsia="hu-HU"/>
        </w:rPr>
        <w:t>összefüggést</w:t>
      </w:r>
      <w:proofErr w:type="spellEnd"/>
      <w:r>
        <w:rPr>
          <w:rFonts w:eastAsia="Times New Roman" w:cs="Times New Roman"/>
          <w:b/>
          <w:sz w:val="24"/>
          <w:szCs w:val="24"/>
          <w:lang w:val="en-US" w:eastAsia="hu-HU"/>
        </w:rPr>
        <w:t xml:space="preserve"> </w:t>
      </w:r>
      <w:proofErr w:type="spellStart"/>
      <w:r>
        <w:rPr>
          <w:rFonts w:eastAsia="Times New Roman" w:cs="Times New Roman"/>
          <w:b/>
          <w:sz w:val="24"/>
          <w:szCs w:val="24"/>
          <w:lang w:val="en-US" w:eastAsia="hu-HU"/>
        </w:rPr>
        <w:t>mutat</w:t>
      </w:r>
      <w:proofErr w:type="spellEnd"/>
      <w:r>
        <w:rPr>
          <w:rFonts w:eastAsia="Times New Roman" w:cs="Times New Roman"/>
          <w:b/>
          <w:sz w:val="24"/>
          <w:szCs w:val="24"/>
          <w:lang w:val="en-US" w:eastAsia="hu-HU"/>
        </w:rPr>
        <w:t xml:space="preserve"> </w:t>
      </w:r>
      <w:proofErr w:type="spellStart"/>
      <w:r>
        <w:rPr>
          <w:rFonts w:eastAsia="Times New Roman" w:cs="Times New Roman"/>
          <w:b/>
          <w:sz w:val="24"/>
          <w:szCs w:val="24"/>
          <w:lang w:val="en-US" w:eastAsia="hu-HU"/>
        </w:rPr>
        <w:t>az</w:t>
      </w:r>
      <w:proofErr w:type="spellEnd"/>
      <w:r>
        <w:rPr>
          <w:rFonts w:eastAsia="Times New Roman" w:cs="Times New Roman"/>
          <w:b/>
          <w:sz w:val="24"/>
          <w:szCs w:val="24"/>
          <w:lang w:val="en-US" w:eastAsia="hu-HU"/>
        </w:rPr>
        <w:t xml:space="preserve"> </w:t>
      </w:r>
      <w:proofErr w:type="spellStart"/>
      <w:r>
        <w:rPr>
          <w:rFonts w:eastAsia="Times New Roman" w:cs="Times New Roman"/>
          <w:b/>
          <w:sz w:val="24"/>
          <w:szCs w:val="24"/>
          <w:lang w:val="en-US" w:eastAsia="hu-HU"/>
        </w:rPr>
        <w:t>érrendszer</w:t>
      </w:r>
      <w:r w:rsidR="002127E1">
        <w:rPr>
          <w:rFonts w:eastAsia="Times New Roman" w:cs="Times New Roman"/>
          <w:b/>
          <w:sz w:val="24"/>
          <w:szCs w:val="24"/>
          <w:lang w:val="en-US" w:eastAsia="hu-HU"/>
        </w:rPr>
        <w:t>i</w:t>
      </w:r>
      <w:proofErr w:type="spellEnd"/>
      <w:r w:rsidR="002127E1">
        <w:rPr>
          <w:rFonts w:eastAsia="Times New Roman" w:cs="Times New Roman"/>
          <w:b/>
          <w:sz w:val="24"/>
          <w:szCs w:val="24"/>
          <w:lang w:val="en-US" w:eastAsia="hu-HU"/>
        </w:rPr>
        <w:t xml:space="preserve"> </w:t>
      </w:r>
      <w:proofErr w:type="spellStart"/>
      <w:r w:rsidR="002127E1">
        <w:rPr>
          <w:rFonts w:eastAsia="Times New Roman" w:cs="Times New Roman"/>
          <w:b/>
          <w:sz w:val="24"/>
          <w:szCs w:val="24"/>
          <w:lang w:val="en-US" w:eastAsia="hu-HU"/>
        </w:rPr>
        <w:t>megbetegedéssel</w:t>
      </w:r>
      <w:proofErr w:type="spellEnd"/>
      <w:r w:rsidR="002127E1">
        <w:rPr>
          <w:rFonts w:eastAsia="Times New Roman" w:cs="Times New Roman"/>
          <w:b/>
          <w:sz w:val="24"/>
          <w:szCs w:val="24"/>
          <w:lang w:val="en-US" w:eastAsia="hu-HU"/>
        </w:rPr>
        <w:t xml:space="preserve"> </w:t>
      </w:r>
      <w:proofErr w:type="spellStart"/>
      <w:r w:rsidR="002127E1">
        <w:rPr>
          <w:rFonts w:eastAsia="Times New Roman" w:cs="Times New Roman"/>
          <w:b/>
          <w:sz w:val="24"/>
          <w:szCs w:val="24"/>
          <w:lang w:val="en-US" w:eastAsia="hu-HU"/>
        </w:rPr>
        <w:t>és</w:t>
      </w:r>
      <w:proofErr w:type="spellEnd"/>
      <w:r w:rsidR="002127E1">
        <w:rPr>
          <w:rFonts w:eastAsia="Times New Roman" w:cs="Times New Roman"/>
          <w:b/>
          <w:sz w:val="24"/>
          <w:szCs w:val="24"/>
          <w:lang w:val="en-US" w:eastAsia="hu-HU"/>
        </w:rPr>
        <w:t xml:space="preserve"> </w:t>
      </w:r>
      <w:proofErr w:type="spellStart"/>
      <w:r w:rsidR="002127E1">
        <w:rPr>
          <w:rFonts w:eastAsia="Times New Roman" w:cs="Times New Roman"/>
          <w:b/>
          <w:sz w:val="24"/>
          <w:szCs w:val="24"/>
          <w:lang w:val="en-US" w:eastAsia="hu-HU"/>
        </w:rPr>
        <w:t>érrendszeri</w:t>
      </w:r>
      <w:proofErr w:type="spellEnd"/>
      <w:r w:rsidR="002127E1">
        <w:rPr>
          <w:rFonts w:eastAsia="Times New Roman" w:cs="Times New Roman"/>
          <w:b/>
          <w:sz w:val="24"/>
          <w:szCs w:val="24"/>
          <w:lang w:val="en-US" w:eastAsia="hu-HU"/>
        </w:rPr>
        <w:t xml:space="preserve"> </w:t>
      </w:r>
      <w:proofErr w:type="spellStart"/>
      <w:r w:rsidR="002127E1">
        <w:rPr>
          <w:rFonts w:eastAsia="Times New Roman" w:cs="Times New Roman"/>
          <w:b/>
          <w:sz w:val="24"/>
          <w:szCs w:val="24"/>
          <w:lang w:val="en-US" w:eastAsia="hu-HU"/>
        </w:rPr>
        <w:t>eseményekkel</w:t>
      </w:r>
      <w:proofErr w:type="spellEnd"/>
      <w:r w:rsidR="002127E1">
        <w:rPr>
          <w:rFonts w:eastAsia="Times New Roman" w:cs="Times New Roman"/>
          <w:b/>
          <w:sz w:val="24"/>
          <w:szCs w:val="24"/>
          <w:lang w:val="en-US" w:eastAsia="hu-HU"/>
        </w:rPr>
        <w:t xml:space="preserve">, mint a </w:t>
      </w:r>
      <w:proofErr w:type="spellStart"/>
      <w:r w:rsidR="002127E1">
        <w:rPr>
          <w:rFonts w:eastAsia="Times New Roman" w:cs="Times New Roman"/>
          <w:b/>
          <w:sz w:val="24"/>
          <w:szCs w:val="24"/>
          <w:lang w:val="en-US" w:eastAsia="hu-HU"/>
        </w:rPr>
        <w:t>felkari</w:t>
      </w:r>
      <w:proofErr w:type="spellEnd"/>
      <w:r w:rsidR="002127E1">
        <w:rPr>
          <w:rFonts w:eastAsia="Times New Roman" w:cs="Times New Roman"/>
          <w:b/>
          <w:sz w:val="24"/>
          <w:szCs w:val="24"/>
          <w:lang w:val="en-US" w:eastAsia="hu-HU"/>
        </w:rPr>
        <w:t xml:space="preserve"> </w:t>
      </w:r>
      <w:proofErr w:type="spellStart"/>
      <w:r w:rsidR="002127E1">
        <w:rPr>
          <w:rFonts w:eastAsia="Times New Roman" w:cs="Times New Roman"/>
          <w:b/>
          <w:sz w:val="24"/>
          <w:szCs w:val="24"/>
          <w:lang w:val="en-US" w:eastAsia="hu-HU"/>
        </w:rPr>
        <w:t>vérnyomás</w:t>
      </w:r>
      <w:proofErr w:type="spellEnd"/>
      <w:r w:rsidR="008D2283" w:rsidRPr="00D3062A">
        <w:rPr>
          <w:rFonts w:eastAsia="Times New Roman" w:cs="Times New Roman"/>
          <w:b/>
          <w:sz w:val="24"/>
          <w:szCs w:val="24"/>
          <w:lang w:val="en-US" w:eastAsia="hu-HU"/>
        </w:rPr>
        <w:t xml:space="preserve"> </w:t>
      </w:r>
      <w:r w:rsidR="008D2283" w:rsidRPr="00D3062A">
        <w:rPr>
          <w:rFonts w:eastAsia="Times New Roman" w:cs="Times New Roman"/>
          <w:b/>
          <w:sz w:val="24"/>
          <w:szCs w:val="24"/>
          <w:lang w:val="en-US" w:eastAsia="hu-HU"/>
        </w:rPr>
        <w:br/>
        <w:t>- The Strong Heart Study -</w:t>
      </w:r>
    </w:p>
    <w:p w:rsidR="00E600AB" w:rsidRDefault="00E600AB" w:rsidP="00A06690">
      <w:pPr>
        <w:tabs>
          <w:tab w:val="left" w:pos="1980"/>
        </w:tabs>
        <w:spacing w:after="120" w:line="240" w:lineRule="auto"/>
        <w:rPr>
          <w:lang w:val="en-US"/>
        </w:rPr>
      </w:pPr>
    </w:p>
    <w:p w:rsidR="00E600AB" w:rsidRDefault="00E600AB" w:rsidP="001A2C4C">
      <w:pPr>
        <w:tabs>
          <w:tab w:val="left" w:pos="1980"/>
        </w:tabs>
        <w:spacing w:after="120" w:line="240" w:lineRule="auto"/>
        <w:jc w:val="both"/>
        <w:rPr>
          <w:lang w:val="en-US"/>
        </w:rPr>
      </w:pPr>
      <w:r>
        <w:rPr>
          <w:lang w:val="en-US"/>
        </w:rPr>
        <w:t xml:space="preserve">A </w:t>
      </w:r>
      <w:proofErr w:type="spellStart"/>
      <w:r>
        <w:rPr>
          <w:lang w:val="en-US"/>
        </w:rPr>
        <w:t>nem-invazíven</w:t>
      </w:r>
      <w:proofErr w:type="spellEnd"/>
      <w:r>
        <w:rPr>
          <w:lang w:val="en-US"/>
        </w:rPr>
        <w:t xml:space="preserve"> </w:t>
      </w:r>
      <w:proofErr w:type="spellStart"/>
      <w:r>
        <w:rPr>
          <w:lang w:val="en-US"/>
        </w:rPr>
        <w:t>meghatározott</w:t>
      </w:r>
      <w:proofErr w:type="spellEnd"/>
      <w:r>
        <w:rPr>
          <w:lang w:val="en-US"/>
        </w:rPr>
        <w:t xml:space="preserve"> </w:t>
      </w:r>
      <w:proofErr w:type="spellStart"/>
      <w:r>
        <w:rPr>
          <w:lang w:val="en-US"/>
        </w:rPr>
        <w:t>centrális</w:t>
      </w:r>
      <w:proofErr w:type="spellEnd"/>
      <w:r>
        <w:rPr>
          <w:lang w:val="en-US"/>
        </w:rPr>
        <w:t xml:space="preserve"> </w:t>
      </w:r>
      <w:proofErr w:type="spellStart"/>
      <w:r>
        <w:rPr>
          <w:lang w:val="en-US"/>
        </w:rPr>
        <w:t>pulzusnyomás</w:t>
      </w:r>
      <w:proofErr w:type="spellEnd"/>
      <w:r>
        <w:rPr>
          <w:lang w:val="en-US"/>
        </w:rPr>
        <w:t xml:space="preserve"> </w:t>
      </w:r>
      <w:proofErr w:type="spellStart"/>
      <w:r>
        <w:rPr>
          <w:lang w:val="en-US"/>
        </w:rPr>
        <w:t>erősebb</w:t>
      </w:r>
      <w:proofErr w:type="spellEnd"/>
      <w:r>
        <w:rPr>
          <w:lang w:val="en-US"/>
        </w:rPr>
        <w:t xml:space="preserve"> </w:t>
      </w:r>
      <w:proofErr w:type="spellStart"/>
      <w:r>
        <w:rPr>
          <w:lang w:val="en-US"/>
        </w:rPr>
        <w:t>összefüggést</w:t>
      </w:r>
      <w:proofErr w:type="spellEnd"/>
      <w:r>
        <w:rPr>
          <w:lang w:val="en-US"/>
        </w:rPr>
        <w:t xml:space="preserve"> </w:t>
      </w:r>
      <w:proofErr w:type="spellStart"/>
      <w:r>
        <w:rPr>
          <w:lang w:val="en-US"/>
        </w:rPr>
        <w:t>mutat</w:t>
      </w:r>
      <w:proofErr w:type="spellEnd"/>
      <w:r>
        <w:rPr>
          <w:lang w:val="en-US"/>
        </w:rPr>
        <w:t xml:space="preserve"> a </w:t>
      </w:r>
      <w:proofErr w:type="spellStart"/>
      <w:r>
        <w:rPr>
          <w:lang w:val="en-US"/>
        </w:rPr>
        <w:t>vaszkuláris</w:t>
      </w:r>
      <w:proofErr w:type="spellEnd"/>
      <w:r>
        <w:rPr>
          <w:lang w:val="en-US"/>
        </w:rPr>
        <w:t xml:space="preserve"> </w:t>
      </w:r>
      <w:proofErr w:type="spellStart"/>
      <w:r>
        <w:rPr>
          <w:lang w:val="en-US"/>
        </w:rPr>
        <w:t>hipertrófiával</w:t>
      </w:r>
      <w:proofErr w:type="spellEnd"/>
      <w:r>
        <w:rPr>
          <w:lang w:val="en-US"/>
        </w:rPr>
        <w:t xml:space="preserve">, </w:t>
      </w:r>
      <w:proofErr w:type="spellStart"/>
      <w:r>
        <w:rPr>
          <w:lang w:val="en-US"/>
        </w:rPr>
        <w:t>az</w:t>
      </w:r>
      <w:proofErr w:type="spellEnd"/>
      <w:r>
        <w:rPr>
          <w:lang w:val="en-US"/>
        </w:rPr>
        <w:t xml:space="preserve"> </w:t>
      </w:r>
      <w:proofErr w:type="spellStart"/>
      <w:r>
        <w:rPr>
          <w:lang w:val="en-US"/>
        </w:rPr>
        <w:t>éremleszesedés</w:t>
      </w:r>
      <w:proofErr w:type="spellEnd"/>
      <w:r>
        <w:rPr>
          <w:lang w:val="en-US"/>
        </w:rPr>
        <w:t xml:space="preserve"> </w:t>
      </w:r>
      <w:proofErr w:type="spellStart"/>
      <w:r>
        <w:rPr>
          <w:lang w:val="en-US"/>
        </w:rPr>
        <w:t>kiterjedésével</w:t>
      </w:r>
      <w:proofErr w:type="spellEnd"/>
      <w:r>
        <w:rPr>
          <w:lang w:val="en-US"/>
        </w:rPr>
        <w:t xml:space="preserve"> </w:t>
      </w:r>
      <w:proofErr w:type="spellStart"/>
      <w:r>
        <w:rPr>
          <w:lang w:val="en-US"/>
        </w:rPr>
        <w:t>és</w:t>
      </w:r>
      <w:proofErr w:type="spellEnd"/>
      <w:r>
        <w:rPr>
          <w:lang w:val="en-US"/>
        </w:rPr>
        <w:t xml:space="preserve"> a </w:t>
      </w:r>
      <w:proofErr w:type="spellStart"/>
      <w:r>
        <w:rPr>
          <w:lang w:val="en-US"/>
        </w:rPr>
        <w:t>szív</w:t>
      </w:r>
      <w:proofErr w:type="spellEnd"/>
      <w:r>
        <w:rPr>
          <w:lang w:val="en-US"/>
        </w:rPr>
        <w:t xml:space="preserve">- </w:t>
      </w:r>
      <w:proofErr w:type="spellStart"/>
      <w:r>
        <w:rPr>
          <w:lang w:val="en-US"/>
        </w:rPr>
        <w:t>és</w:t>
      </w:r>
      <w:proofErr w:type="spellEnd"/>
      <w:r>
        <w:rPr>
          <w:lang w:val="en-US"/>
        </w:rPr>
        <w:t xml:space="preserve"> </w:t>
      </w:r>
      <w:proofErr w:type="spellStart"/>
      <w:r>
        <w:rPr>
          <w:lang w:val="en-US"/>
        </w:rPr>
        <w:t>érrndszeri</w:t>
      </w:r>
      <w:proofErr w:type="spellEnd"/>
      <w:r>
        <w:rPr>
          <w:lang w:val="en-US"/>
        </w:rPr>
        <w:t xml:space="preserve"> </w:t>
      </w:r>
      <w:proofErr w:type="spellStart"/>
      <w:r>
        <w:rPr>
          <w:lang w:val="en-US"/>
        </w:rPr>
        <w:t>eseményekkel</w:t>
      </w:r>
      <w:proofErr w:type="spellEnd"/>
      <w:r>
        <w:rPr>
          <w:lang w:val="en-US"/>
        </w:rPr>
        <w:t xml:space="preserve">, mint a </w:t>
      </w:r>
      <w:proofErr w:type="spellStart"/>
      <w:r>
        <w:rPr>
          <w:lang w:val="en-US"/>
        </w:rPr>
        <w:t>felkari</w:t>
      </w:r>
      <w:proofErr w:type="spellEnd"/>
      <w:r>
        <w:rPr>
          <w:lang w:val="en-US"/>
        </w:rPr>
        <w:t xml:space="preserve"> </w:t>
      </w:r>
      <w:proofErr w:type="spellStart"/>
      <w:r>
        <w:rPr>
          <w:lang w:val="en-US"/>
        </w:rPr>
        <w:t>vérnyomás</w:t>
      </w:r>
      <w:proofErr w:type="spellEnd"/>
      <w:r>
        <w:rPr>
          <w:lang w:val="en-US"/>
        </w:rPr>
        <w:t xml:space="preserve">. </w:t>
      </w:r>
    </w:p>
    <w:p w:rsidR="008D2283" w:rsidRPr="00E600AB" w:rsidRDefault="008D2283" w:rsidP="001A2C4C">
      <w:pPr>
        <w:tabs>
          <w:tab w:val="left" w:pos="1980"/>
        </w:tabs>
        <w:spacing w:after="120" w:line="240" w:lineRule="auto"/>
        <w:jc w:val="both"/>
        <w:rPr>
          <w:rFonts w:eastAsia="Times New Roman" w:cs="Times New Roman"/>
          <w:sz w:val="16"/>
          <w:szCs w:val="16"/>
          <w:lang w:val="en-US" w:eastAsia="hu-HU"/>
        </w:rPr>
      </w:pPr>
      <w:r w:rsidRPr="00E600AB">
        <w:rPr>
          <w:sz w:val="16"/>
          <w:szCs w:val="16"/>
          <w:lang w:val="en-US"/>
        </w:rPr>
        <w:t>N</w:t>
      </w:r>
      <w:r w:rsidRPr="00E600AB">
        <w:rPr>
          <w:rFonts w:eastAsia="Times New Roman" w:cs="Times New Roman"/>
          <w:sz w:val="16"/>
          <w:szCs w:val="16"/>
          <w:lang w:val="en-US" w:eastAsia="hu-HU"/>
        </w:rPr>
        <w:t>oninvasively-determined central pulse pressure is more strongly related to vascular hypertrophy, extent of atherosclerosis, and cardiovascular events than is brachial blood pressure.</w:t>
      </w:r>
    </w:p>
    <w:p w:rsidR="008D2283" w:rsidRPr="00156EDA" w:rsidRDefault="008D2283" w:rsidP="00A06690">
      <w:pPr>
        <w:spacing w:after="120" w:line="240" w:lineRule="auto"/>
        <w:jc w:val="right"/>
        <w:rPr>
          <w:rFonts w:eastAsia="Times New Roman" w:cs="Times New Roman"/>
          <w:sz w:val="16"/>
          <w:szCs w:val="16"/>
          <w:lang w:val="en-US" w:eastAsia="hu-HU"/>
        </w:rPr>
      </w:pPr>
      <w:r w:rsidRPr="00156EDA">
        <w:rPr>
          <w:sz w:val="16"/>
          <w:szCs w:val="16"/>
          <w:lang w:val="en-US"/>
        </w:rPr>
        <w:t xml:space="preserve">Mary J. Roman </w:t>
      </w:r>
      <w:proofErr w:type="gramStart"/>
      <w:r w:rsidRPr="00156EDA">
        <w:rPr>
          <w:rFonts w:eastAsia="Times New Roman" w:cs="Times New Roman"/>
          <w:sz w:val="16"/>
          <w:szCs w:val="16"/>
          <w:lang w:val="en-US" w:eastAsia="hu-HU"/>
        </w:rPr>
        <w:t>Hypertension  2007</w:t>
      </w:r>
      <w:proofErr w:type="gramEnd"/>
      <w:r w:rsidRPr="00156EDA">
        <w:rPr>
          <w:rFonts w:eastAsia="Times New Roman" w:cs="Times New Roman"/>
          <w:sz w:val="16"/>
          <w:szCs w:val="16"/>
          <w:lang w:val="en-US" w:eastAsia="hu-HU"/>
        </w:rPr>
        <w:t>;50:197-203.</w:t>
      </w:r>
    </w:p>
    <w:p w:rsidR="008D2283" w:rsidRPr="00156EDA" w:rsidRDefault="008D2283" w:rsidP="00A06690">
      <w:pPr>
        <w:tabs>
          <w:tab w:val="left" w:pos="1980"/>
        </w:tabs>
        <w:spacing w:after="120" w:line="240" w:lineRule="auto"/>
        <w:rPr>
          <w:b/>
          <w:lang w:val="en-US"/>
        </w:rPr>
      </w:pPr>
    </w:p>
    <w:p w:rsidR="008D2283" w:rsidRPr="00156EDA" w:rsidRDefault="008D2283" w:rsidP="00A06690">
      <w:pPr>
        <w:tabs>
          <w:tab w:val="left" w:pos="1980"/>
        </w:tabs>
        <w:spacing w:after="120" w:line="240" w:lineRule="auto"/>
        <w:rPr>
          <w:b/>
          <w:lang w:val="en-US"/>
        </w:rPr>
      </w:pPr>
    </w:p>
    <w:p w:rsidR="008D2283" w:rsidRPr="00EF35A1" w:rsidRDefault="00EF35A1" w:rsidP="001A2C4C">
      <w:pPr>
        <w:spacing w:after="120" w:line="240" w:lineRule="auto"/>
        <w:jc w:val="center"/>
        <w:rPr>
          <w:rFonts w:eastAsia="Times New Roman" w:cs="Arial"/>
          <w:b/>
          <w:sz w:val="24"/>
          <w:szCs w:val="24"/>
          <w:lang w:val="en-US" w:eastAsia="hu-HU"/>
        </w:rPr>
      </w:pPr>
      <w:r>
        <w:rPr>
          <w:rFonts w:eastAsia="Times New Roman" w:cs="Arial"/>
          <w:b/>
          <w:sz w:val="24"/>
          <w:szCs w:val="24"/>
          <w:lang w:val="en-US" w:eastAsia="hu-HU"/>
        </w:rPr>
        <w:t xml:space="preserve">A </w:t>
      </w:r>
      <w:proofErr w:type="spellStart"/>
      <w:r>
        <w:rPr>
          <w:rFonts w:eastAsia="Times New Roman" w:cs="Arial"/>
          <w:b/>
          <w:sz w:val="24"/>
          <w:szCs w:val="24"/>
          <w:lang w:val="en-US" w:eastAsia="hu-HU"/>
        </w:rPr>
        <w:t>magas</w:t>
      </w:r>
      <w:proofErr w:type="spellEnd"/>
      <w:r>
        <w:rPr>
          <w:rFonts w:eastAsia="Times New Roman" w:cs="Arial"/>
          <w:b/>
          <w:sz w:val="24"/>
          <w:szCs w:val="24"/>
          <w:lang w:val="en-US" w:eastAsia="hu-HU"/>
        </w:rPr>
        <w:t xml:space="preserve"> </w:t>
      </w:r>
      <w:proofErr w:type="spellStart"/>
      <w:r>
        <w:rPr>
          <w:rFonts w:eastAsia="Times New Roman" w:cs="Arial"/>
          <w:b/>
          <w:sz w:val="24"/>
          <w:szCs w:val="24"/>
          <w:lang w:val="en-US" w:eastAsia="hu-HU"/>
        </w:rPr>
        <w:t>pulzusnyomás</w:t>
      </w:r>
      <w:proofErr w:type="spellEnd"/>
      <w:r>
        <w:rPr>
          <w:rFonts w:eastAsia="Times New Roman" w:cs="Arial"/>
          <w:b/>
          <w:sz w:val="24"/>
          <w:szCs w:val="24"/>
          <w:lang w:val="en-US" w:eastAsia="hu-HU"/>
        </w:rPr>
        <w:t xml:space="preserve"> a </w:t>
      </w:r>
      <w:proofErr w:type="spellStart"/>
      <w:r>
        <w:rPr>
          <w:rFonts w:eastAsia="Times New Roman" w:cs="Arial"/>
          <w:b/>
          <w:sz w:val="24"/>
          <w:szCs w:val="24"/>
          <w:lang w:val="en-US" w:eastAsia="hu-HU"/>
        </w:rPr>
        <w:t>kedvezőtlen</w:t>
      </w:r>
      <w:proofErr w:type="spellEnd"/>
      <w:r>
        <w:rPr>
          <w:rFonts w:eastAsia="Times New Roman" w:cs="Arial"/>
          <w:b/>
          <w:sz w:val="24"/>
          <w:szCs w:val="24"/>
          <w:lang w:val="en-US" w:eastAsia="hu-HU"/>
        </w:rPr>
        <w:t xml:space="preserve"> </w:t>
      </w:r>
      <w:proofErr w:type="spellStart"/>
      <w:r>
        <w:rPr>
          <w:rFonts w:eastAsia="Times New Roman" w:cs="Arial"/>
          <w:b/>
          <w:sz w:val="24"/>
          <w:szCs w:val="24"/>
          <w:lang w:val="en-US" w:eastAsia="hu-HU"/>
        </w:rPr>
        <w:t>szív</w:t>
      </w:r>
      <w:proofErr w:type="spellEnd"/>
      <w:r>
        <w:rPr>
          <w:rFonts w:eastAsia="Times New Roman" w:cs="Arial"/>
          <w:b/>
          <w:sz w:val="24"/>
          <w:szCs w:val="24"/>
          <w:lang w:val="en-US" w:eastAsia="hu-HU"/>
        </w:rPr>
        <w:t xml:space="preserve">- </w:t>
      </w:r>
      <w:proofErr w:type="spellStart"/>
      <w:r>
        <w:rPr>
          <w:rFonts w:eastAsia="Times New Roman" w:cs="Arial"/>
          <w:b/>
          <w:sz w:val="24"/>
          <w:szCs w:val="24"/>
          <w:lang w:val="en-US" w:eastAsia="hu-HU"/>
        </w:rPr>
        <w:t>és</w:t>
      </w:r>
      <w:proofErr w:type="spellEnd"/>
      <w:r>
        <w:rPr>
          <w:rFonts w:eastAsia="Times New Roman" w:cs="Arial"/>
          <w:b/>
          <w:sz w:val="24"/>
          <w:szCs w:val="24"/>
          <w:lang w:val="en-US" w:eastAsia="hu-HU"/>
        </w:rPr>
        <w:t xml:space="preserve"> </w:t>
      </w:r>
      <w:proofErr w:type="spellStart"/>
      <w:r>
        <w:rPr>
          <w:rFonts w:eastAsia="Times New Roman" w:cs="Arial"/>
          <w:b/>
          <w:sz w:val="24"/>
          <w:szCs w:val="24"/>
          <w:lang w:val="en-US" w:eastAsia="hu-HU"/>
        </w:rPr>
        <w:t>érrendszeri</w:t>
      </w:r>
      <w:proofErr w:type="spellEnd"/>
      <w:r>
        <w:rPr>
          <w:rFonts w:eastAsia="Times New Roman" w:cs="Arial"/>
          <w:b/>
          <w:sz w:val="24"/>
          <w:szCs w:val="24"/>
          <w:lang w:val="en-US" w:eastAsia="hu-HU"/>
        </w:rPr>
        <w:t xml:space="preserve"> </w:t>
      </w:r>
      <w:proofErr w:type="spellStart"/>
      <w:r>
        <w:rPr>
          <w:rFonts w:eastAsia="Times New Roman" w:cs="Arial"/>
          <w:b/>
          <w:sz w:val="24"/>
          <w:szCs w:val="24"/>
          <w:lang w:val="en-US" w:eastAsia="hu-HU"/>
        </w:rPr>
        <w:t>eseményekkel</w:t>
      </w:r>
      <w:proofErr w:type="spellEnd"/>
      <w:r>
        <w:rPr>
          <w:rFonts w:eastAsia="Times New Roman" w:cs="Arial"/>
          <w:b/>
          <w:sz w:val="24"/>
          <w:szCs w:val="24"/>
          <w:lang w:val="en-US" w:eastAsia="hu-HU"/>
        </w:rPr>
        <w:t xml:space="preserve"> </w:t>
      </w:r>
      <w:r>
        <w:rPr>
          <w:rFonts w:eastAsia="Times New Roman" w:cs="Arial"/>
          <w:b/>
          <w:sz w:val="24"/>
          <w:szCs w:val="24"/>
          <w:lang w:val="en-US" w:eastAsia="hu-HU"/>
        </w:rPr>
        <w:br/>
      </w:r>
      <w:proofErr w:type="spellStart"/>
      <w:r>
        <w:rPr>
          <w:rFonts w:eastAsia="Times New Roman" w:cs="Arial"/>
          <w:b/>
          <w:sz w:val="24"/>
          <w:szCs w:val="24"/>
          <w:lang w:val="en-US" w:eastAsia="hu-HU"/>
        </w:rPr>
        <w:t>egyéb</w:t>
      </w:r>
      <w:proofErr w:type="spellEnd"/>
      <w:r>
        <w:rPr>
          <w:rFonts w:eastAsia="Times New Roman" w:cs="Arial"/>
          <w:b/>
          <w:sz w:val="24"/>
          <w:szCs w:val="24"/>
          <w:lang w:val="en-US" w:eastAsia="hu-HU"/>
        </w:rPr>
        <w:t xml:space="preserve"> </w:t>
      </w:r>
      <w:proofErr w:type="spellStart"/>
      <w:r>
        <w:rPr>
          <w:rFonts w:eastAsia="Times New Roman" w:cs="Arial"/>
          <w:b/>
          <w:sz w:val="24"/>
          <w:szCs w:val="24"/>
          <w:lang w:val="en-US" w:eastAsia="hu-HU"/>
        </w:rPr>
        <w:t>faktoroktól</w:t>
      </w:r>
      <w:proofErr w:type="spellEnd"/>
      <w:r>
        <w:rPr>
          <w:rFonts w:eastAsia="Times New Roman" w:cs="Arial"/>
          <w:b/>
          <w:sz w:val="24"/>
          <w:szCs w:val="24"/>
          <w:lang w:val="en-US" w:eastAsia="hu-HU"/>
        </w:rPr>
        <w:t xml:space="preserve"> </w:t>
      </w:r>
      <w:proofErr w:type="spellStart"/>
      <w:r>
        <w:rPr>
          <w:rFonts w:eastAsia="Times New Roman" w:cs="Arial"/>
          <w:b/>
          <w:sz w:val="24"/>
          <w:szCs w:val="24"/>
          <w:lang w:val="en-US" w:eastAsia="hu-HU"/>
        </w:rPr>
        <w:t>függetlenül</w:t>
      </w:r>
      <w:proofErr w:type="spellEnd"/>
      <w:r>
        <w:rPr>
          <w:rFonts w:eastAsia="Times New Roman" w:cs="Arial"/>
          <w:b/>
          <w:sz w:val="24"/>
          <w:szCs w:val="24"/>
          <w:lang w:val="en-US" w:eastAsia="hu-HU"/>
        </w:rPr>
        <w:t xml:space="preserve"> </w:t>
      </w:r>
      <w:proofErr w:type="spellStart"/>
      <w:r>
        <w:rPr>
          <w:rFonts w:eastAsia="Times New Roman" w:cs="Arial"/>
          <w:b/>
          <w:sz w:val="24"/>
          <w:szCs w:val="24"/>
          <w:lang w:val="en-US" w:eastAsia="hu-HU"/>
        </w:rPr>
        <w:t>összefügg</w:t>
      </w:r>
      <w:proofErr w:type="spellEnd"/>
      <w:r>
        <w:rPr>
          <w:rFonts w:eastAsia="Times New Roman" w:cs="Arial"/>
          <w:b/>
          <w:sz w:val="24"/>
          <w:szCs w:val="24"/>
          <w:lang w:val="en-US" w:eastAsia="hu-HU"/>
        </w:rPr>
        <w:t xml:space="preserve"> </w:t>
      </w:r>
      <w:r w:rsidR="005C0F6F" w:rsidRPr="00D3062A">
        <w:rPr>
          <w:rFonts w:eastAsia="Times New Roman" w:cs="Arial"/>
          <w:b/>
          <w:sz w:val="24"/>
          <w:szCs w:val="24"/>
          <w:lang w:val="en-US" w:eastAsia="hu-HU"/>
        </w:rPr>
        <w:br/>
      </w:r>
      <w:r w:rsidR="008D2283" w:rsidRPr="00D3062A">
        <w:rPr>
          <w:rFonts w:eastAsia="Times New Roman" w:cs="Times New Roman"/>
          <w:b/>
          <w:sz w:val="24"/>
          <w:szCs w:val="24"/>
          <w:lang w:val="en-US" w:eastAsia="hu-HU"/>
        </w:rPr>
        <w:t>-The Strong Heart Study -</w:t>
      </w:r>
    </w:p>
    <w:p w:rsidR="008D2283" w:rsidRPr="00156EDA" w:rsidRDefault="008D2283" w:rsidP="00A06690">
      <w:pPr>
        <w:spacing w:after="120" w:line="240" w:lineRule="auto"/>
        <w:rPr>
          <w:rFonts w:eastAsia="Times New Roman" w:cs="Times New Roman"/>
          <w:lang w:val="en-US" w:eastAsia="hu-HU"/>
        </w:rPr>
      </w:pPr>
    </w:p>
    <w:p w:rsidR="0058738B" w:rsidRDefault="000634E1" w:rsidP="001A2C4C">
      <w:pPr>
        <w:spacing w:after="120" w:line="240" w:lineRule="auto"/>
        <w:jc w:val="both"/>
        <w:rPr>
          <w:rFonts w:eastAsia="Times New Roman" w:cs="Arial"/>
          <w:lang w:val="en-US" w:eastAsia="hu-HU"/>
        </w:rPr>
      </w:pPr>
      <w:r>
        <w:rPr>
          <w:rFonts w:eastAsia="Times New Roman" w:cs="Arial"/>
          <w:lang w:val="en-US" w:eastAsia="hu-HU"/>
        </w:rPr>
        <w:t xml:space="preserve">A </w:t>
      </w:r>
      <w:proofErr w:type="spellStart"/>
      <w:r>
        <w:rPr>
          <w:rFonts w:eastAsia="Times New Roman" w:cs="Arial"/>
          <w:lang w:val="en-US" w:eastAsia="hu-HU"/>
        </w:rPr>
        <w:t>centrális</w:t>
      </w:r>
      <w:proofErr w:type="spellEnd"/>
      <w:r>
        <w:rPr>
          <w:rFonts w:eastAsia="Times New Roman" w:cs="Arial"/>
          <w:lang w:val="en-US" w:eastAsia="hu-HU"/>
        </w:rPr>
        <w:t xml:space="preserve"> </w:t>
      </w:r>
      <w:proofErr w:type="spellStart"/>
      <w:r>
        <w:rPr>
          <w:rFonts w:eastAsia="Times New Roman" w:cs="Arial"/>
          <w:lang w:val="en-US" w:eastAsia="hu-HU"/>
        </w:rPr>
        <w:t>pulzusnyomás</w:t>
      </w:r>
      <w:proofErr w:type="spellEnd"/>
      <w:r>
        <w:rPr>
          <w:rFonts w:eastAsia="Times New Roman" w:cs="Arial"/>
          <w:lang w:val="en-US" w:eastAsia="hu-HU"/>
        </w:rPr>
        <w:t xml:space="preserve"> </w:t>
      </w:r>
      <w:r w:rsidR="0058738B">
        <w:rPr>
          <w:rFonts w:eastAsia="Times New Roman" w:cs="Arial"/>
          <w:lang w:val="en-US" w:eastAsia="hu-HU"/>
        </w:rPr>
        <w:t xml:space="preserve">50Hgmm-es </w:t>
      </w:r>
      <w:proofErr w:type="spellStart"/>
      <w:r w:rsidR="0058738B">
        <w:rPr>
          <w:rFonts w:eastAsia="Times New Roman" w:cs="Arial"/>
          <w:lang w:val="en-US" w:eastAsia="hu-HU"/>
        </w:rPr>
        <w:t>értéke</w:t>
      </w:r>
      <w:proofErr w:type="spellEnd"/>
      <w:r w:rsidR="0058738B">
        <w:rPr>
          <w:rFonts w:eastAsia="Times New Roman" w:cs="Arial"/>
          <w:lang w:val="en-US" w:eastAsia="hu-HU"/>
        </w:rPr>
        <w:t xml:space="preserve"> </w:t>
      </w:r>
      <w:proofErr w:type="spellStart"/>
      <w:r w:rsidR="0058738B">
        <w:rPr>
          <w:rFonts w:eastAsia="Times New Roman" w:cs="Arial"/>
          <w:lang w:val="en-US" w:eastAsia="hu-HU"/>
        </w:rPr>
        <w:t>előjelzi</w:t>
      </w:r>
      <w:proofErr w:type="spellEnd"/>
      <w:r w:rsidR="0058738B">
        <w:rPr>
          <w:rFonts w:eastAsia="Times New Roman" w:cs="Arial"/>
          <w:lang w:val="en-US" w:eastAsia="hu-HU"/>
        </w:rPr>
        <w:t xml:space="preserve"> a </w:t>
      </w:r>
      <w:proofErr w:type="spellStart"/>
      <w:r w:rsidR="0058738B">
        <w:rPr>
          <w:rFonts w:eastAsia="Times New Roman" w:cs="Arial"/>
          <w:lang w:val="en-US" w:eastAsia="hu-HU"/>
        </w:rPr>
        <w:t>szív-és</w:t>
      </w:r>
      <w:proofErr w:type="spellEnd"/>
      <w:r w:rsidR="0058738B">
        <w:rPr>
          <w:rFonts w:eastAsia="Times New Roman" w:cs="Arial"/>
          <w:lang w:val="en-US" w:eastAsia="hu-HU"/>
        </w:rPr>
        <w:t xml:space="preserve"> </w:t>
      </w:r>
      <w:proofErr w:type="spellStart"/>
      <w:r w:rsidR="0058738B">
        <w:rPr>
          <w:rFonts w:eastAsia="Times New Roman" w:cs="Arial"/>
          <w:lang w:val="en-US" w:eastAsia="hu-HU"/>
        </w:rPr>
        <w:t>érrendszeri</w:t>
      </w:r>
      <w:proofErr w:type="spellEnd"/>
      <w:r w:rsidR="0058738B">
        <w:rPr>
          <w:rFonts w:eastAsia="Times New Roman" w:cs="Arial"/>
          <w:lang w:val="en-US" w:eastAsia="hu-HU"/>
        </w:rPr>
        <w:t xml:space="preserve"> </w:t>
      </w:r>
      <w:proofErr w:type="spellStart"/>
      <w:r w:rsidR="0058738B">
        <w:rPr>
          <w:rFonts w:eastAsia="Times New Roman" w:cs="Arial"/>
          <w:lang w:val="en-US" w:eastAsia="hu-HU"/>
        </w:rPr>
        <w:t>eseményeket</w:t>
      </w:r>
      <w:proofErr w:type="spellEnd"/>
      <w:r w:rsidR="0058738B">
        <w:rPr>
          <w:rFonts w:eastAsia="Times New Roman" w:cs="Arial"/>
          <w:lang w:val="en-US" w:eastAsia="hu-HU"/>
        </w:rPr>
        <w:t xml:space="preserve"> </w:t>
      </w:r>
      <w:proofErr w:type="spellStart"/>
      <w:r w:rsidR="0058738B">
        <w:rPr>
          <w:rFonts w:eastAsia="Times New Roman" w:cs="Arial"/>
          <w:lang w:val="en-US" w:eastAsia="hu-HU"/>
        </w:rPr>
        <w:t>és</w:t>
      </w:r>
      <w:proofErr w:type="spellEnd"/>
      <w:r w:rsidR="0058738B">
        <w:rPr>
          <w:rFonts w:eastAsia="Times New Roman" w:cs="Arial"/>
          <w:lang w:val="en-US" w:eastAsia="hu-HU"/>
        </w:rPr>
        <w:t xml:space="preserve"> </w:t>
      </w:r>
      <w:proofErr w:type="spellStart"/>
      <w:r w:rsidR="0058738B">
        <w:rPr>
          <w:rFonts w:eastAsia="Times New Roman" w:cs="Arial"/>
          <w:lang w:val="en-US" w:eastAsia="hu-HU"/>
        </w:rPr>
        <w:t>központi</w:t>
      </w:r>
      <w:proofErr w:type="spellEnd"/>
      <w:r w:rsidR="0058738B">
        <w:rPr>
          <w:rFonts w:eastAsia="Times New Roman" w:cs="Arial"/>
          <w:lang w:val="en-US" w:eastAsia="hu-HU"/>
        </w:rPr>
        <w:t xml:space="preserve"> </w:t>
      </w:r>
      <w:proofErr w:type="spellStart"/>
      <w:r w:rsidR="0058738B">
        <w:rPr>
          <w:rFonts w:eastAsia="Times New Roman" w:cs="Arial"/>
          <w:lang w:val="en-US" w:eastAsia="hu-HU"/>
        </w:rPr>
        <w:t>szerepet</w:t>
      </w:r>
      <w:proofErr w:type="spellEnd"/>
      <w:r w:rsidR="0058738B">
        <w:rPr>
          <w:rFonts w:eastAsia="Times New Roman" w:cs="Arial"/>
          <w:lang w:val="en-US" w:eastAsia="hu-HU"/>
        </w:rPr>
        <w:t xml:space="preserve"> </w:t>
      </w:r>
      <w:proofErr w:type="spellStart"/>
      <w:r w:rsidR="0058738B">
        <w:rPr>
          <w:rFonts w:eastAsia="Times New Roman" w:cs="Arial"/>
          <w:lang w:val="en-US" w:eastAsia="hu-HU"/>
        </w:rPr>
        <w:t>játszhat</w:t>
      </w:r>
      <w:proofErr w:type="spellEnd"/>
      <w:r w:rsidR="0058738B">
        <w:rPr>
          <w:rFonts w:eastAsia="Times New Roman" w:cs="Arial"/>
          <w:lang w:val="en-US" w:eastAsia="hu-HU"/>
        </w:rPr>
        <w:t xml:space="preserve"> </w:t>
      </w:r>
      <w:proofErr w:type="spellStart"/>
      <w:r w:rsidR="0058738B">
        <w:rPr>
          <w:rFonts w:eastAsia="Times New Roman" w:cs="Arial"/>
          <w:lang w:val="en-US" w:eastAsia="hu-HU"/>
        </w:rPr>
        <w:t>az</w:t>
      </w:r>
      <w:proofErr w:type="spellEnd"/>
      <w:r w:rsidR="0058738B">
        <w:rPr>
          <w:rFonts w:eastAsia="Times New Roman" w:cs="Arial"/>
          <w:lang w:val="en-US" w:eastAsia="hu-HU"/>
        </w:rPr>
        <w:t xml:space="preserve"> </w:t>
      </w:r>
      <w:proofErr w:type="spellStart"/>
      <w:r w:rsidR="0058738B">
        <w:rPr>
          <w:rFonts w:eastAsia="Times New Roman" w:cs="Arial"/>
          <w:lang w:val="en-US" w:eastAsia="hu-HU"/>
        </w:rPr>
        <w:t>intervenciós</w:t>
      </w:r>
      <w:proofErr w:type="spellEnd"/>
      <w:r w:rsidR="0058738B">
        <w:rPr>
          <w:rFonts w:eastAsia="Times New Roman" w:cs="Arial"/>
          <w:lang w:val="en-US" w:eastAsia="hu-HU"/>
        </w:rPr>
        <w:t xml:space="preserve"> </w:t>
      </w:r>
      <w:proofErr w:type="spellStart"/>
      <w:r w:rsidR="0058738B">
        <w:rPr>
          <w:rFonts w:eastAsia="Times New Roman" w:cs="Arial"/>
          <w:lang w:val="en-US" w:eastAsia="hu-HU"/>
        </w:rPr>
        <w:t>stratégiákban</w:t>
      </w:r>
      <w:proofErr w:type="spellEnd"/>
      <w:r w:rsidR="0058738B">
        <w:rPr>
          <w:rFonts w:eastAsia="Times New Roman" w:cs="Arial"/>
          <w:lang w:val="en-US" w:eastAsia="hu-HU"/>
        </w:rPr>
        <w:t xml:space="preserve"> a </w:t>
      </w:r>
      <w:proofErr w:type="spellStart"/>
      <w:r w:rsidR="0058738B">
        <w:rPr>
          <w:rFonts w:eastAsia="Times New Roman" w:cs="Arial"/>
          <w:lang w:val="en-US" w:eastAsia="hu-HU"/>
        </w:rPr>
        <w:t>prospektív</w:t>
      </w:r>
      <w:proofErr w:type="spellEnd"/>
      <w:r w:rsidR="0058738B">
        <w:rPr>
          <w:rFonts w:eastAsia="Times New Roman" w:cs="Arial"/>
          <w:lang w:val="en-US" w:eastAsia="hu-HU"/>
        </w:rPr>
        <w:t xml:space="preserve"> </w:t>
      </w:r>
      <w:proofErr w:type="spellStart"/>
      <w:r w:rsidR="0058738B">
        <w:rPr>
          <w:rFonts w:eastAsia="Times New Roman" w:cs="Arial"/>
          <w:lang w:val="en-US" w:eastAsia="hu-HU"/>
        </w:rPr>
        <w:t>tanulmányokban</w:t>
      </w:r>
      <w:proofErr w:type="spellEnd"/>
      <w:r w:rsidR="0058738B">
        <w:rPr>
          <w:rFonts w:eastAsia="Times New Roman" w:cs="Arial"/>
          <w:lang w:val="en-US" w:eastAsia="hu-HU"/>
        </w:rPr>
        <w:t>.</w:t>
      </w:r>
    </w:p>
    <w:p w:rsidR="008D2283" w:rsidRPr="0058738B" w:rsidRDefault="008D2283" w:rsidP="001A2C4C">
      <w:pPr>
        <w:spacing w:after="120" w:line="240" w:lineRule="auto"/>
        <w:jc w:val="both"/>
        <w:rPr>
          <w:rFonts w:eastAsia="Times New Roman" w:cs="Arial"/>
          <w:sz w:val="16"/>
          <w:szCs w:val="16"/>
          <w:lang w:val="en-US" w:eastAsia="hu-HU"/>
        </w:rPr>
      </w:pPr>
      <w:r w:rsidRPr="0058738B">
        <w:rPr>
          <w:rFonts w:eastAsia="Times New Roman" w:cs="Arial"/>
          <w:sz w:val="16"/>
          <w:szCs w:val="16"/>
          <w:lang w:val="en-US" w:eastAsia="hu-HU"/>
        </w:rPr>
        <w:t xml:space="preserve">Central Pulse Pressure 50mmHg predicts adverse CVD outcome and may serve as a target in intervention strategies if confirmed in other populations and in prospective studies. </w:t>
      </w:r>
    </w:p>
    <w:p w:rsidR="008D2283" w:rsidRPr="00156EDA" w:rsidRDefault="008D2283" w:rsidP="00A06690">
      <w:pPr>
        <w:spacing w:after="120" w:line="240" w:lineRule="auto"/>
        <w:jc w:val="right"/>
        <w:rPr>
          <w:rFonts w:eastAsia="Times New Roman" w:cs="Arial"/>
          <w:sz w:val="16"/>
          <w:szCs w:val="16"/>
          <w:lang w:val="en-US" w:eastAsia="hu-HU"/>
        </w:rPr>
      </w:pPr>
      <w:r w:rsidRPr="00156EDA">
        <w:rPr>
          <w:sz w:val="16"/>
          <w:szCs w:val="16"/>
          <w:lang w:val="en-US"/>
        </w:rPr>
        <w:t>Mary J. Roman</w:t>
      </w:r>
      <w:r w:rsidRPr="00156EDA">
        <w:rPr>
          <w:rFonts w:eastAsia="Times New Roman" w:cs="Arial"/>
          <w:sz w:val="16"/>
          <w:szCs w:val="16"/>
          <w:lang w:val="en-US" w:eastAsia="hu-HU"/>
        </w:rPr>
        <w:t xml:space="preserve"> Am Coll </w:t>
      </w:r>
      <w:proofErr w:type="spellStart"/>
      <w:r w:rsidRPr="00156EDA">
        <w:rPr>
          <w:rFonts w:eastAsia="Times New Roman" w:cs="Arial"/>
          <w:sz w:val="16"/>
          <w:szCs w:val="16"/>
          <w:lang w:val="en-US" w:eastAsia="hu-HU"/>
        </w:rPr>
        <w:t>Cardiol</w:t>
      </w:r>
      <w:proofErr w:type="spellEnd"/>
      <w:r w:rsidRPr="00156EDA">
        <w:rPr>
          <w:rFonts w:eastAsia="Times New Roman" w:cs="Arial"/>
          <w:sz w:val="16"/>
          <w:szCs w:val="16"/>
          <w:lang w:val="en-US" w:eastAsia="hu-HU"/>
        </w:rPr>
        <w:t xml:space="preserve"> </w:t>
      </w:r>
      <w:proofErr w:type="gramStart"/>
      <w:r w:rsidRPr="00156EDA">
        <w:rPr>
          <w:rFonts w:eastAsia="Times New Roman" w:cs="Arial"/>
          <w:sz w:val="16"/>
          <w:szCs w:val="16"/>
          <w:lang w:val="en-US" w:eastAsia="hu-HU"/>
        </w:rPr>
        <w:t>2009;54:1730</w:t>
      </w:r>
      <w:proofErr w:type="gramEnd"/>
      <w:r w:rsidRPr="00156EDA">
        <w:rPr>
          <w:rFonts w:eastAsia="Times New Roman" w:cs="Arial"/>
          <w:sz w:val="16"/>
          <w:szCs w:val="16"/>
          <w:lang w:val="en-US" w:eastAsia="hu-HU"/>
        </w:rPr>
        <w:t>–4</w:t>
      </w:r>
    </w:p>
    <w:p w:rsidR="008D2283" w:rsidRPr="00156EDA" w:rsidRDefault="008D2283" w:rsidP="00A06690">
      <w:pPr>
        <w:tabs>
          <w:tab w:val="left" w:pos="1980"/>
        </w:tabs>
        <w:spacing w:after="120" w:line="240" w:lineRule="auto"/>
        <w:rPr>
          <w:b/>
          <w:lang w:val="en-US"/>
        </w:rPr>
      </w:pPr>
    </w:p>
    <w:p w:rsidR="008D2283" w:rsidRPr="00156EDA" w:rsidRDefault="008D2283" w:rsidP="00A06690">
      <w:pPr>
        <w:tabs>
          <w:tab w:val="left" w:pos="1980"/>
        </w:tabs>
        <w:spacing w:after="120" w:line="240" w:lineRule="auto"/>
        <w:rPr>
          <w:b/>
          <w:lang w:val="en-US"/>
        </w:rPr>
      </w:pPr>
    </w:p>
    <w:p w:rsidR="0058738B" w:rsidRDefault="0058738B" w:rsidP="00A06690">
      <w:pPr>
        <w:spacing w:after="120" w:line="240" w:lineRule="auto"/>
        <w:jc w:val="center"/>
        <w:rPr>
          <w:rFonts w:eastAsia="Times New Roman" w:cs="Times New Roman"/>
          <w:b/>
          <w:sz w:val="24"/>
          <w:szCs w:val="24"/>
          <w:lang w:val="en-US" w:eastAsia="hu-HU"/>
        </w:rPr>
      </w:pPr>
      <w:r>
        <w:rPr>
          <w:rFonts w:eastAsia="Times New Roman" w:cs="Times New Roman"/>
          <w:b/>
          <w:sz w:val="24"/>
          <w:szCs w:val="24"/>
          <w:lang w:val="en-US" w:eastAsia="hu-HU"/>
        </w:rPr>
        <w:t xml:space="preserve">A </w:t>
      </w:r>
      <w:proofErr w:type="spellStart"/>
      <w:r>
        <w:rPr>
          <w:rFonts w:eastAsia="Times New Roman" w:cs="Times New Roman"/>
          <w:b/>
          <w:sz w:val="24"/>
          <w:szCs w:val="24"/>
          <w:lang w:val="en-US" w:eastAsia="hu-HU"/>
        </w:rPr>
        <w:t>vérnyomáscsökkentő</w:t>
      </w:r>
      <w:proofErr w:type="spellEnd"/>
      <w:r>
        <w:rPr>
          <w:rFonts w:eastAsia="Times New Roman" w:cs="Times New Roman"/>
          <w:b/>
          <w:sz w:val="24"/>
          <w:szCs w:val="24"/>
          <w:lang w:val="en-US" w:eastAsia="hu-HU"/>
        </w:rPr>
        <w:t xml:space="preserve"> </w:t>
      </w:r>
      <w:proofErr w:type="spellStart"/>
      <w:r>
        <w:rPr>
          <w:rFonts w:eastAsia="Times New Roman" w:cs="Times New Roman"/>
          <w:b/>
          <w:sz w:val="24"/>
          <w:szCs w:val="24"/>
          <w:lang w:val="en-US" w:eastAsia="hu-HU"/>
        </w:rPr>
        <w:t>gyógyszerek</w:t>
      </w:r>
      <w:proofErr w:type="spellEnd"/>
      <w:r>
        <w:rPr>
          <w:rFonts w:eastAsia="Times New Roman" w:cs="Times New Roman"/>
          <w:b/>
          <w:sz w:val="24"/>
          <w:szCs w:val="24"/>
          <w:lang w:val="en-US" w:eastAsia="hu-HU"/>
        </w:rPr>
        <w:t xml:space="preserve"> </w:t>
      </w:r>
      <w:proofErr w:type="spellStart"/>
      <w:r>
        <w:rPr>
          <w:rFonts w:eastAsia="Times New Roman" w:cs="Times New Roman"/>
          <w:b/>
          <w:sz w:val="24"/>
          <w:szCs w:val="24"/>
          <w:lang w:val="en-US" w:eastAsia="hu-HU"/>
        </w:rPr>
        <w:t>különböző</w:t>
      </w:r>
      <w:proofErr w:type="spellEnd"/>
      <w:r>
        <w:rPr>
          <w:rFonts w:eastAsia="Times New Roman" w:cs="Times New Roman"/>
          <w:b/>
          <w:sz w:val="24"/>
          <w:szCs w:val="24"/>
          <w:lang w:val="en-US" w:eastAsia="hu-HU"/>
        </w:rPr>
        <w:t xml:space="preserve"> </w:t>
      </w:r>
      <w:proofErr w:type="spellStart"/>
      <w:r>
        <w:rPr>
          <w:rFonts w:eastAsia="Times New Roman" w:cs="Times New Roman"/>
          <w:b/>
          <w:sz w:val="24"/>
          <w:szCs w:val="24"/>
          <w:lang w:val="en-US" w:eastAsia="hu-HU"/>
        </w:rPr>
        <w:t>hatása</w:t>
      </w:r>
      <w:proofErr w:type="spellEnd"/>
      <w:r>
        <w:rPr>
          <w:rFonts w:eastAsia="Times New Roman" w:cs="Times New Roman"/>
          <w:b/>
          <w:sz w:val="24"/>
          <w:szCs w:val="24"/>
          <w:lang w:val="en-US" w:eastAsia="hu-HU"/>
        </w:rPr>
        <w:t xml:space="preserve"> a </w:t>
      </w:r>
      <w:proofErr w:type="spellStart"/>
      <w:r>
        <w:rPr>
          <w:rFonts w:eastAsia="Times New Roman" w:cs="Times New Roman"/>
          <w:b/>
          <w:sz w:val="24"/>
          <w:szCs w:val="24"/>
          <w:lang w:val="en-US" w:eastAsia="hu-HU"/>
        </w:rPr>
        <w:t>centrális</w:t>
      </w:r>
      <w:proofErr w:type="spellEnd"/>
      <w:r>
        <w:rPr>
          <w:rFonts w:eastAsia="Times New Roman" w:cs="Times New Roman"/>
          <w:b/>
          <w:sz w:val="24"/>
          <w:szCs w:val="24"/>
          <w:lang w:val="en-US" w:eastAsia="hu-HU"/>
        </w:rPr>
        <w:t xml:space="preserve"> </w:t>
      </w:r>
      <w:proofErr w:type="spellStart"/>
      <w:r>
        <w:rPr>
          <w:rFonts w:eastAsia="Times New Roman" w:cs="Times New Roman"/>
          <w:b/>
          <w:sz w:val="24"/>
          <w:szCs w:val="24"/>
          <w:lang w:val="en-US" w:eastAsia="hu-HU"/>
        </w:rPr>
        <w:t>vérnyomásra</w:t>
      </w:r>
      <w:proofErr w:type="spellEnd"/>
      <w:r>
        <w:rPr>
          <w:rFonts w:eastAsia="Times New Roman" w:cs="Times New Roman"/>
          <w:b/>
          <w:sz w:val="24"/>
          <w:szCs w:val="24"/>
          <w:lang w:val="en-US" w:eastAsia="hu-HU"/>
        </w:rPr>
        <w:t xml:space="preserve"> </w:t>
      </w:r>
      <w:proofErr w:type="spellStart"/>
      <w:r>
        <w:rPr>
          <w:rFonts w:eastAsia="Times New Roman" w:cs="Times New Roman"/>
          <w:b/>
          <w:sz w:val="24"/>
          <w:szCs w:val="24"/>
          <w:lang w:val="en-US" w:eastAsia="hu-HU"/>
        </w:rPr>
        <w:t>és</w:t>
      </w:r>
      <w:proofErr w:type="spellEnd"/>
      <w:r>
        <w:rPr>
          <w:rFonts w:eastAsia="Times New Roman" w:cs="Times New Roman"/>
          <w:b/>
          <w:sz w:val="24"/>
          <w:szCs w:val="24"/>
          <w:lang w:val="en-US" w:eastAsia="hu-HU"/>
        </w:rPr>
        <w:t xml:space="preserve"> a </w:t>
      </w:r>
      <w:proofErr w:type="spellStart"/>
      <w:r>
        <w:rPr>
          <w:rFonts w:eastAsia="Times New Roman" w:cs="Times New Roman"/>
          <w:b/>
          <w:sz w:val="24"/>
          <w:szCs w:val="24"/>
          <w:lang w:val="en-US" w:eastAsia="hu-HU"/>
        </w:rPr>
        <w:t>szív</w:t>
      </w:r>
      <w:proofErr w:type="spellEnd"/>
      <w:r>
        <w:rPr>
          <w:rFonts w:eastAsia="Times New Roman" w:cs="Times New Roman"/>
          <w:b/>
          <w:sz w:val="24"/>
          <w:szCs w:val="24"/>
          <w:lang w:val="en-US" w:eastAsia="hu-HU"/>
        </w:rPr>
        <w:t xml:space="preserve">- </w:t>
      </w:r>
      <w:proofErr w:type="spellStart"/>
      <w:r>
        <w:rPr>
          <w:rFonts w:eastAsia="Times New Roman" w:cs="Times New Roman"/>
          <w:b/>
          <w:sz w:val="24"/>
          <w:szCs w:val="24"/>
          <w:lang w:val="en-US" w:eastAsia="hu-HU"/>
        </w:rPr>
        <w:t>és</w:t>
      </w:r>
      <w:proofErr w:type="spellEnd"/>
      <w:r>
        <w:rPr>
          <w:rFonts w:eastAsia="Times New Roman" w:cs="Times New Roman"/>
          <w:b/>
          <w:sz w:val="24"/>
          <w:szCs w:val="24"/>
          <w:lang w:val="en-US" w:eastAsia="hu-HU"/>
        </w:rPr>
        <w:t xml:space="preserve"> </w:t>
      </w:r>
      <w:proofErr w:type="spellStart"/>
      <w:r>
        <w:rPr>
          <w:rFonts w:eastAsia="Times New Roman" w:cs="Times New Roman"/>
          <w:b/>
          <w:sz w:val="24"/>
          <w:szCs w:val="24"/>
          <w:lang w:val="en-US" w:eastAsia="hu-HU"/>
        </w:rPr>
        <w:t>érrendszeri</w:t>
      </w:r>
      <w:proofErr w:type="spellEnd"/>
      <w:r>
        <w:rPr>
          <w:rFonts w:eastAsia="Times New Roman" w:cs="Times New Roman"/>
          <w:b/>
          <w:sz w:val="24"/>
          <w:szCs w:val="24"/>
          <w:lang w:val="en-US" w:eastAsia="hu-HU"/>
        </w:rPr>
        <w:t xml:space="preserve"> </w:t>
      </w:r>
      <w:proofErr w:type="spellStart"/>
      <w:r>
        <w:rPr>
          <w:rFonts w:eastAsia="Times New Roman" w:cs="Times New Roman"/>
          <w:b/>
          <w:sz w:val="24"/>
          <w:szCs w:val="24"/>
          <w:lang w:val="en-US" w:eastAsia="hu-HU"/>
        </w:rPr>
        <w:t>eseményekre</w:t>
      </w:r>
      <w:proofErr w:type="spellEnd"/>
    </w:p>
    <w:p w:rsidR="008D2283" w:rsidRPr="00D3062A" w:rsidRDefault="0058738B" w:rsidP="00A06690">
      <w:pPr>
        <w:spacing w:after="120" w:line="240" w:lineRule="auto"/>
        <w:jc w:val="center"/>
        <w:rPr>
          <w:rFonts w:eastAsia="Times New Roman" w:cs="Times New Roman"/>
          <w:b/>
          <w:sz w:val="24"/>
          <w:szCs w:val="24"/>
          <w:lang w:val="en-US" w:eastAsia="hu-HU"/>
        </w:rPr>
      </w:pPr>
      <w:r>
        <w:rPr>
          <w:rFonts w:eastAsia="Times New Roman" w:cs="Times New Roman"/>
          <w:b/>
          <w:sz w:val="24"/>
          <w:szCs w:val="24"/>
          <w:lang w:val="en-US" w:eastAsia="hu-HU"/>
        </w:rPr>
        <w:t xml:space="preserve">A </w:t>
      </w:r>
      <w:r w:rsidR="008D2283" w:rsidRPr="00D3062A">
        <w:rPr>
          <w:rFonts w:eastAsia="Times New Roman" w:cs="Times New Roman"/>
          <w:b/>
          <w:sz w:val="24"/>
          <w:szCs w:val="24"/>
          <w:lang w:val="en-US" w:eastAsia="hu-HU"/>
        </w:rPr>
        <w:t xml:space="preserve">Conduit </w:t>
      </w:r>
      <w:r>
        <w:rPr>
          <w:rFonts w:eastAsia="Times New Roman" w:cs="Times New Roman"/>
          <w:b/>
          <w:sz w:val="24"/>
          <w:szCs w:val="24"/>
          <w:lang w:val="en-US" w:eastAsia="hu-HU"/>
        </w:rPr>
        <w:t>Art</w:t>
      </w:r>
      <w:r w:rsidR="008D2283" w:rsidRPr="00D3062A">
        <w:rPr>
          <w:rFonts w:eastAsia="Times New Roman" w:cs="Times New Roman"/>
          <w:b/>
          <w:sz w:val="24"/>
          <w:szCs w:val="24"/>
          <w:lang w:val="en-US" w:eastAsia="hu-HU"/>
        </w:rPr>
        <w:t>ery Function Evaluation (CAFE) Study</w:t>
      </w:r>
      <w:r>
        <w:rPr>
          <w:rFonts w:eastAsia="Times New Roman" w:cs="Times New Roman"/>
          <w:b/>
          <w:sz w:val="24"/>
          <w:szCs w:val="24"/>
          <w:lang w:val="en-US" w:eastAsia="hu-HU"/>
        </w:rPr>
        <w:t xml:space="preserve"> </w:t>
      </w:r>
      <w:proofErr w:type="spellStart"/>
      <w:r>
        <w:rPr>
          <w:rFonts w:eastAsia="Times New Roman" w:cs="Times New Roman"/>
          <w:b/>
          <w:sz w:val="24"/>
          <w:szCs w:val="24"/>
          <w:lang w:val="en-US" w:eastAsia="hu-HU"/>
        </w:rPr>
        <w:t>eredményei</w:t>
      </w:r>
      <w:proofErr w:type="spellEnd"/>
    </w:p>
    <w:p w:rsidR="008D2283" w:rsidRPr="00156EDA" w:rsidRDefault="008D2283" w:rsidP="00A06690">
      <w:pPr>
        <w:spacing w:after="120" w:line="240" w:lineRule="auto"/>
        <w:rPr>
          <w:rFonts w:eastAsia="Times New Roman" w:cs="Times New Roman"/>
          <w:lang w:val="en-US" w:eastAsia="hu-HU"/>
        </w:rPr>
      </w:pPr>
    </w:p>
    <w:p w:rsidR="008D2283" w:rsidRPr="00156EDA" w:rsidRDefault="00284C7E" w:rsidP="001A2C4C">
      <w:pPr>
        <w:spacing w:after="120" w:line="240" w:lineRule="auto"/>
        <w:jc w:val="both"/>
        <w:rPr>
          <w:rFonts w:eastAsia="Times New Roman" w:cs="Times New Roman"/>
          <w:lang w:val="en-US" w:eastAsia="hu-HU"/>
        </w:rPr>
      </w:pPr>
      <w:r>
        <w:rPr>
          <w:rFonts w:eastAsia="Times New Roman" w:cs="Times New Roman"/>
          <w:lang w:val="en-US" w:eastAsia="hu-HU"/>
        </w:rPr>
        <w:t xml:space="preserve">A </w:t>
      </w:r>
      <w:proofErr w:type="spellStart"/>
      <w:r>
        <w:rPr>
          <w:rFonts w:eastAsia="Times New Roman" w:cs="Times New Roman"/>
          <w:lang w:val="en-US" w:eastAsia="hu-HU"/>
        </w:rPr>
        <w:t>felkari</w:t>
      </w:r>
      <w:proofErr w:type="spellEnd"/>
      <w:r>
        <w:rPr>
          <w:rFonts w:eastAsia="Times New Roman" w:cs="Times New Roman"/>
          <w:lang w:val="en-US" w:eastAsia="hu-HU"/>
        </w:rPr>
        <w:t xml:space="preserve"> </w:t>
      </w:r>
      <w:proofErr w:type="spellStart"/>
      <w:r>
        <w:rPr>
          <w:rFonts w:eastAsia="Times New Roman" w:cs="Times New Roman"/>
          <w:lang w:val="en-US" w:eastAsia="hu-HU"/>
        </w:rPr>
        <w:t>vérnyomásmérés</w:t>
      </w:r>
      <w:proofErr w:type="spellEnd"/>
      <w:r>
        <w:rPr>
          <w:rFonts w:eastAsia="Times New Roman" w:cs="Times New Roman"/>
          <w:lang w:val="en-US" w:eastAsia="hu-HU"/>
        </w:rPr>
        <w:t xml:space="preserve"> </w:t>
      </w:r>
      <w:proofErr w:type="spellStart"/>
      <w:r>
        <w:rPr>
          <w:rFonts w:eastAsia="Times New Roman" w:cs="Times New Roman"/>
          <w:lang w:val="en-US" w:eastAsia="hu-HU"/>
        </w:rPr>
        <w:t>során</w:t>
      </w:r>
      <w:proofErr w:type="spellEnd"/>
      <w:r>
        <w:rPr>
          <w:rFonts w:eastAsia="Times New Roman" w:cs="Times New Roman"/>
          <w:lang w:val="en-US" w:eastAsia="hu-HU"/>
        </w:rPr>
        <w:t xml:space="preserve"> </w:t>
      </w:r>
      <w:proofErr w:type="spellStart"/>
      <w:r>
        <w:rPr>
          <w:rFonts w:eastAsia="Times New Roman" w:cs="Times New Roman"/>
          <w:lang w:val="en-US" w:eastAsia="hu-HU"/>
        </w:rPr>
        <w:t>azt</w:t>
      </w:r>
      <w:proofErr w:type="spellEnd"/>
      <w:r>
        <w:rPr>
          <w:rFonts w:eastAsia="Times New Roman" w:cs="Times New Roman"/>
          <w:lang w:val="en-US" w:eastAsia="hu-HU"/>
        </w:rPr>
        <w:t xml:space="preserve"> </w:t>
      </w:r>
      <w:proofErr w:type="spellStart"/>
      <w:r>
        <w:rPr>
          <w:rFonts w:eastAsia="Times New Roman" w:cs="Times New Roman"/>
          <w:lang w:val="en-US" w:eastAsia="hu-HU"/>
        </w:rPr>
        <w:t>gondolnánk</w:t>
      </w:r>
      <w:proofErr w:type="spellEnd"/>
      <w:r>
        <w:rPr>
          <w:rFonts w:eastAsia="Times New Roman" w:cs="Times New Roman"/>
          <w:lang w:val="en-US" w:eastAsia="hu-HU"/>
        </w:rPr>
        <w:t xml:space="preserve">, </w:t>
      </w:r>
      <w:proofErr w:type="spellStart"/>
      <w:r>
        <w:rPr>
          <w:rFonts w:eastAsia="Times New Roman" w:cs="Times New Roman"/>
          <w:lang w:val="en-US" w:eastAsia="hu-HU"/>
        </w:rPr>
        <w:t>pontos</w:t>
      </w:r>
      <w:proofErr w:type="spellEnd"/>
      <w:r>
        <w:rPr>
          <w:rFonts w:eastAsia="Times New Roman" w:cs="Times New Roman"/>
          <w:lang w:val="en-US" w:eastAsia="hu-HU"/>
        </w:rPr>
        <w:t xml:space="preserve"> </w:t>
      </w:r>
      <w:proofErr w:type="spellStart"/>
      <w:r>
        <w:rPr>
          <w:rFonts w:eastAsia="Times New Roman" w:cs="Times New Roman"/>
          <w:lang w:val="en-US" w:eastAsia="hu-HU"/>
        </w:rPr>
        <w:t>képet</w:t>
      </w:r>
      <w:proofErr w:type="spellEnd"/>
      <w:r>
        <w:rPr>
          <w:rFonts w:eastAsia="Times New Roman" w:cs="Times New Roman"/>
          <w:lang w:val="en-US" w:eastAsia="hu-HU"/>
        </w:rPr>
        <w:t xml:space="preserve"> </w:t>
      </w:r>
      <w:proofErr w:type="spellStart"/>
      <w:r>
        <w:rPr>
          <w:rFonts w:eastAsia="Times New Roman" w:cs="Times New Roman"/>
          <w:lang w:val="en-US" w:eastAsia="hu-HU"/>
        </w:rPr>
        <w:t>kapunk</w:t>
      </w:r>
      <w:proofErr w:type="spellEnd"/>
      <w:r>
        <w:rPr>
          <w:rFonts w:eastAsia="Times New Roman" w:cs="Times New Roman"/>
          <w:lang w:val="en-US" w:eastAsia="hu-HU"/>
        </w:rPr>
        <w:t xml:space="preserve"> a </w:t>
      </w:r>
      <w:proofErr w:type="spellStart"/>
      <w:r>
        <w:rPr>
          <w:rFonts w:eastAsia="Times New Roman" w:cs="Times New Roman"/>
          <w:lang w:val="en-US" w:eastAsia="hu-HU"/>
        </w:rPr>
        <w:t>keringés</w:t>
      </w:r>
      <w:proofErr w:type="spellEnd"/>
      <w:r>
        <w:rPr>
          <w:rFonts w:eastAsia="Times New Roman" w:cs="Times New Roman"/>
          <w:lang w:val="en-US" w:eastAsia="hu-HU"/>
        </w:rPr>
        <w:t xml:space="preserve"> </w:t>
      </w:r>
      <w:proofErr w:type="spellStart"/>
      <w:r>
        <w:rPr>
          <w:rFonts w:eastAsia="Times New Roman" w:cs="Times New Roman"/>
          <w:lang w:val="en-US" w:eastAsia="hu-HU"/>
        </w:rPr>
        <w:t>centrális</w:t>
      </w:r>
      <w:proofErr w:type="spellEnd"/>
      <w:r>
        <w:rPr>
          <w:rFonts w:eastAsia="Times New Roman" w:cs="Times New Roman"/>
          <w:lang w:val="en-US" w:eastAsia="hu-HU"/>
        </w:rPr>
        <w:t xml:space="preserve"> </w:t>
      </w:r>
      <w:proofErr w:type="spellStart"/>
      <w:r>
        <w:rPr>
          <w:rFonts w:eastAsia="Times New Roman" w:cs="Times New Roman"/>
          <w:lang w:val="en-US" w:eastAsia="hu-HU"/>
        </w:rPr>
        <w:t>nyomásviszonyairól</w:t>
      </w:r>
      <w:proofErr w:type="spellEnd"/>
      <w:r>
        <w:rPr>
          <w:rFonts w:eastAsia="Times New Roman" w:cs="Times New Roman"/>
          <w:lang w:val="en-US" w:eastAsia="hu-HU"/>
        </w:rPr>
        <w:t xml:space="preserve">. </w:t>
      </w:r>
      <w:proofErr w:type="spellStart"/>
      <w:r>
        <w:rPr>
          <w:rFonts w:eastAsia="Times New Roman" w:cs="Times New Roman"/>
          <w:lang w:val="en-US" w:eastAsia="hu-HU"/>
        </w:rPr>
        <w:t>Ez</w:t>
      </w:r>
      <w:proofErr w:type="spellEnd"/>
      <w:r>
        <w:rPr>
          <w:rFonts w:eastAsia="Times New Roman" w:cs="Times New Roman"/>
          <w:lang w:val="en-US" w:eastAsia="hu-HU"/>
        </w:rPr>
        <w:t xml:space="preserve"> a </w:t>
      </w:r>
      <w:proofErr w:type="spellStart"/>
      <w:r>
        <w:rPr>
          <w:rFonts w:eastAsia="Times New Roman" w:cs="Times New Roman"/>
          <w:lang w:val="en-US" w:eastAsia="hu-HU"/>
        </w:rPr>
        <w:t>feltételezés</w:t>
      </w:r>
      <w:proofErr w:type="spellEnd"/>
      <w:r>
        <w:rPr>
          <w:rFonts w:eastAsia="Times New Roman" w:cs="Times New Roman"/>
          <w:lang w:val="en-US" w:eastAsia="hu-HU"/>
        </w:rPr>
        <w:t xml:space="preserve"> </w:t>
      </w:r>
      <w:proofErr w:type="spellStart"/>
      <w:r>
        <w:rPr>
          <w:rFonts w:eastAsia="Times New Roman" w:cs="Times New Roman"/>
          <w:lang w:val="en-US" w:eastAsia="hu-HU"/>
        </w:rPr>
        <w:t>azon</w:t>
      </w:r>
      <w:proofErr w:type="spellEnd"/>
      <w:r>
        <w:rPr>
          <w:rFonts w:eastAsia="Times New Roman" w:cs="Times New Roman"/>
          <w:lang w:val="en-US" w:eastAsia="hu-HU"/>
        </w:rPr>
        <w:t xml:space="preserve"> </w:t>
      </w:r>
      <w:proofErr w:type="spellStart"/>
      <w:r>
        <w:rPr>
          <w:rFonts w:eastAsia="Times New Roman" w:cs="Times New Roman"/>
          <w:lang w:val="en-US" w:eastAsia="hu-HU"/>
        </w:rPr>
        <w:t>megfigyeléseknek</w:t>
      </w:r>
      <w:proofErr w:type="spellEnd"/>
      <w:r>
        <w:rPr>
          <w:rFonts w:eastAsia="Times New Roman" w:cs="Times New Roman"/>
          <w:lang w:val="en-US" w:eastAsia="hu-HU"/>
        </w:rPr>
        <w:t xml:space="preserve"> </w:t>
      </w:r>
      <w:proofErr w:type="spellStart"/>
      <w:r>
        <w:rPr>
          <w:rFonts w:eastAsia="Times New Roman" w:cs="Times New Roman"/>
          <w:lang w:val="en-US" w:eastAsia="hu-HU"/>
        </w:rPr>
        <w:t>köszönhető</w:t>
      </w:r>
      <w:proofErr w:type="spellEnd"/>
      <w:r>
        <w:rPr>
          <w:rFonts w:eastAsia="Times New Roman" w:cs="Times New Roman"/>
          <w:lang w:val="en-US" w:eastAsia="hu-HU"/>
        </w:rPr>
        <w:t xml:space="preserve">, </w:t>
      </w:r>
      <w:proofErr w:type="spellStart"/>
      <w:r>
        <w:rPr>
          <w:rFonts w:eastAsia="Times New Roman" w:cs="Times New Roman"/>
          <w:lang w:val="en-US" w:eastAsia="hu-HU"/>
        </w:rPr>
        <w:t>miszerint</w:t>
      </w:r>
      <w:proofErr w:type="spellEnd"/>
      <w:r>
        <w:rPr>
          <w:rFonts w:eastAsia="Times New Roman" w:cs="Times New Roman"/>
          <w:lang w:val="en-US" w:eastAsia="hu-HU"/>
        </w:rPr>
        <w:t xml:space="preserve"> a </w:t>
      </w:r>
      <w:proofErr w:type="spellStart"/>
      <w:r>
        <w:rPr>
          <w:rFonts w:eastAsia="Times New Roman" w:cs="Times New Roman"/>
          <w:lang w:val="en-US" w:eastAsia="hu-HU"/>
        </w:rPr>
        <w:t>felkari</w:t>
      </w:r>
      <w:proofErr w:type="spellEnd"/>
      <w:r>
        <w:rPr>
          <w:rFonts w:eastAsia="Times New Roman" w:cs="Times New Roman"/>
          <w:lang w:val="en-US" w:eastAsia="hu-HU"/>
        </w:rPr>
        <w:t xml:space="preserve"> </w:t>
      </w:r>
      <w:proofErr w:type="spellStart"/>
      <w:r>
        <w:rPr>
          <w:rFonts w:eastAsia="Times New Roman" w:cs="Times New Roman"/>
          <w:lang w:val="en-US" w:eastAsia="hu-HU"/>
        </w:rPr>
        <w:t>vérnyomásmérés</w:t>
      </w:r>
      <w:proofErr w:type="spellEnd"/>
      <w:r>
        <w:rPr>
          <w:rFonts w:eastAsia="Times New Roman" w:cs="Times New Roman"/>
          <w:lang w:val="en-US" w:eastAsia="hu-HU"/>
        </w:rPr>
        <w:t xml:space="preserve"> </w:t>
      </w:r>
      <w:proofErr w:type="spellStart"/>
      <w:r>
        <w:rPr>
          <w:rFonts w:eastAsia="Times New Roman" w:cs="Times New Roman"/>
          <w:lang w:val="en-US" w:eastAsia="hu-HU"/>
        </w:rPr>
        <w:t>eredményei</w:t>
      </w:r>
      <w:proofErr w:type="spellEnd"/>
      <w:r>
        <w:rPr>
          <w:rFonts w:eastAsia="Times New Roman" w:cs="Times New Roman"/>
          <w:lang w:val="en-US" w:eastAsia="hu-HU"/>
        </w:rPr>
        <w:t xml:space="preserve"> </w:t>
      </w:r>
      <w:proofErr w:type="spellStart"/>
      <w:r>
        <w:rPr>
          <w:rFonts w:eastAsia="Times New Roman" w:cs="Times New Roman"/>
          <w:lang w:val="en-US" w:eastAsia="hu-HU"/>
        </w:rPr>
        <w:t>hatékonyan</w:t>
      </w:r>
      <w:proofErr w:type="spellEnd"/>
      <w:r>
        <w:rPr>
          <w:rFonts w:eastAsia="Times New Roman" w:cs="Times New Roman"/>
          <w:lang w:val="en-US" w:eastAsia="hu-HU"/>
        </w:rPr>
        <w:t xml:space="preserve"> </w:t>
      </w:r>
      <w:proofErr w:type="spellStart"/>
      <w:r>
        <w:rPr>
          <w:rFonts w:eastAsia="Times New Roman" w:cs="Times New Roman"/>
          <w:lang w:val="en-US" w:eastAsia="hu-HU"/>
        </w:rPr>
        <w:t>előjelzik</w:t>
      </w:r>
      <w:proofErr w:type="spellEnd"/>
      <w:r>
        <w:rPr>
          <w:rFonts w:eastAsia="Times New Roman" w:cs="Times New Roman"/>
          <w:lang w:val="en-US" w:eastAsia="hu-HU"/>
        </w:rPr>
        <w:t xml:space="preserve"> a </w:t>
      </w:r>
      <w:proofErr w:type="spellStart"/>
      <w:r>
        <w:rPr>
          <w:rFonts w:eastAsia="Times New Roman" w:cs="Times New Roman"/>
          <w:lang w:val="en-US" w:eastAsia="hu-HU"/>
        </w:rPr>
        <w:t>szív</w:t>
      </w:r>
      <w:proofErr w:type="spellEnd"/>
      <w:r>
        <w:rPr>
          <w:rFonts w:eastAsia="Times New Roman" w:cs="Times New Roman"/>
          <w:lang w:val="en-US" w:eastAsia="hu-HU"/>
        </w:rPr>
        <w:t xml:space="preserve"> </w:t>
      </w:r>
      <w:proofErr w:type="spellStart"/>
      <w:r>
        <w:rPr>
          <w:rFonts w:eastAsia="Times New Roman" w:cs="Times New Roman"/>
          <w:lang w:val="en-US" w:eastAsia="hu-HU"/>
        </w:rPr>
        <w:t>és</w:t>
      </w:r>
      <w:proofErr w:type="spellEnd"/>
      <w:r>
        <w:rPr>
          <w:rFonts w:eastAsia="Times New Roman" w:cs="Times New Roman"/>
          <w:lang w:val="en-US" w:eastAsia="hu-HU"/>
        </w:rPr>
        <w:t xml:space="preserve"> </w:t>
      </w:r>
      <w:proofErr w:type="spellStart"/>
      <w:r>
        <w:rPr>
          <w:rFonts w:eastAsia="Times New Roman" w:cs="Times New Roman"/>
          <w:lang w:val="en-US" w:eastAsia="hu-HU"/>
        </w:rPr>
        <w:t>érrendszeri</w:t>
      </w:r>
      <w:proofErr w:type="spellEnd"/>
      <w:r>
        <w:rPr>
          <w:rFonts w:eastAsia="Times New Roman" w:cs="Times New Roman"/>
          <w:lang w:val="en-US" w:eastAsia="hu-HU"/>
        </w:rPr>
        <w:t xml:space="preserve"> </w:t>
      </w:r>
      <w:proofErr w:type="spellStart"/>
      <w:r>
        <w:rPr>
          <w:rFonts w:eastAsia="Times New Roman" w:cs="Times New Roman"/>
          <w:lang w:val="en-US" w:eastAsia="hu-HU"/>
        </w:rPr>
        <w:t>strukturális</w:t>
      </w:r>
      <w:proofErr w:type="spellEnd"/>
      <w:r>
        <w:rPr>
          <w:rFonts w:eastAsia="Times New Roman" w:cs="Times New Roman"/>
          <w:lang w:val="en-US" w:eastAsia="hu-HU"/>
        </w:rPr>
        <w:t xml:space="preserve"> </w:t>
      </w:r>
      <w:proofErr w:type="spellStart"/>
      <w:r>
        <w:rPr>
          <w:rFonts w:eastAsia="Times New Roman" w:cs="Times New Roman"/>
          <w:lang w:val="en-US" w:eastAsia="hu-HU"/>
        </w:rPr>
        <w:t>károsodásokat</w:t>
      </w:r>
      <w:proofErr w:type="spellEnd"/>
      <w:r>
        <w:rPr>
          <w:rFonts w:eastAsia="Times New Roman" w:cs="Times New Roman"/>
          <w:lang w:val="en-US" w:eastAsia="hu-HU"/>
        </w:rPr>
        <w:t xml:space="preserve">, </w:t>
      </w:r>
      <w:proofErr w:type="spellStart"/>
      <w:r>
        <w:rPr>
          <w:rFonts w:eastAsia="Times New Roman" w:cs="Times New Roman"/>
          <w:lang w:val="en-US" w:eastAsia="hu-HU"/>
        </w:rPr>
        <w:t>morbiditást</w:t>
      </w:r>
      <w:proofErr w:type="spellEnd"/>
      <w:r>
        <w:rPr>
          <w:rFonts w:eastAsia="Times New Roman" w:cs="Times New Roman"/>
          <w:lang w:val="en-US" w:eastAsia="hu-HU"/>
        </w:rPr>
        <w:t xml:space="preserve"> </w:t>
      </w:r>
      <w:proofErr w:type="spellStart"/>
      <w:r>
        <w:rPr>
          <w:rFonts w:eastAsia="Times New Roman" w:cs="Times New Roman"/>
          <w:lang w:val="en-US" w:eastAsia="hu-HU"/>
        </w:rPr>
        <w:t>és</w:t>
      </w:r>
      <w:proofErr w:type="spellEnd"/>
      <w:r>
        <w:rPr>
          <w:rFonts w:eastAsia="Times New Roman" w:cs="Times New Roman"/>
          <w:lang w:val="en-US" w:eastAsia="hu-HU"/>
        </w:rPr>
        <w:t xml:space="preserve"> </w:t>
      </w:r>
      <w:proofErr w:type="spellStart"/>
      <w:r>
        <w:rPr>
          <w:rFonts w:eastAsia="Times New Roman" w:cs="Times New Roman"/>
          <w:lang w:val="en-US" w:eastAsia="hu-HU"/>
        </w:rPr>
        <w:t>mortalitást</w:t>
      </w:r>
      <w:proofErr w:type="spellEnd"/>
      <w:r w:rsidR="008D2283" w:rsidRPr="00156EDA">
        <w:rPr>
          <w:rFonts w:eastAsia="Times New Roman" w:cs="Times New Roman"/>
          <w:lang w:val="en-US" w:eastAsia="hu-HU"/>
        </w:rPr>
        <w:t xml:space="preserve">. </w:t>
      </w:r>
      <w:proofErr w:type="spellStart"/>
      <w:r>
        <w:rPr>
          <w:rFonts w:eastAsia="Times New Roman" w:cs="Times New Roman"/>
          <w:lang w:val="en-US" w:eastAsia="hu-HU"/>
        </w:rPr>
        <w:t>Ennek</w:t>
      </w:r>
      <w:proofErr w:type="spellEnd"/>
      <w:r>
        <w:rPr>
          <w:rFonts w:eastAsia="Times New Roman" w:cs="Times New Roman"/>
          <w:lang w:val="en-US" w:eastAsia="hu-HU"/>
        </w:rPr>
        <w:t xml:space="preserve"> </w:t>
      </w:r>
      <w:proofErr w:type="spellStart"/>
      <w:r>
        <w:rPr>
          <w:rFonts w:eastAsia="Times New Roman" w:cs="Times New Roman"/>
          <w:lang w:val="en-US" w:eastAsia="hu-HU"/>
        </w:rPr>
        <w:t>ellenére</w:t>
      </w:r>
      <w:proofErr w:type="spellEnd"/>
      <w:r>
        <w:rPr>
          <w:rFonts w:eastAsia="Times New Roman" w:cs="Times New Roman"/>
          <w:lang w:val="en-US" w:eastAsia="hu-HU"/>
        </w:rPr>
        <w:t xml:space="preserve"> a </w:t>
      </w:r>
      <w:proofErr w:type="spellStart"/>
      <w:r>
        <w:rPr>
          <w:rFonts w:eastAsia="Times New Roman" w:cs="Times New Roman"/>
          <w:lang w:val="en-US" w:eastAsia="hu-HU"/>
        </w:rPr>
        <w:t>centrális</w:t>
      </w:r>
      <w:proofErr w:type="spellEnd"/>
      <w:r>
        <w:rPr>
          <w:rFonts w:eastAsia="Times New Roman" w:cs="Times New Roman"/>
          <w:lang w:val="en-US" w:eastAsia="hu-HU"/>
        </w:rPr>
        <w:t xml:space="preserve"> </w:t>
      </w:r>
      <w:proofErr w:type="spellStart"/>
      <w:r>
        <w:rPr>
          <w:rFonts w:eastAsia="Times New Roman" w:cs="Times New Roman"/>
          <w:lang w:val="en-US" w:eastAsia="hu-HU"/>
        </w:rPr>
        <w:t>nyomásviszonyok</w:t>
      </w:r>
      <w:proofErr w:type="spellEnd"/>
      <w:r>
        <w:rPr>
          <w:rFonts w:eastAsia="Times New Roman" w:cs="Times New Roman"/>
          <w:lang w:val="en-US" w:eastAsia="hu-HU"/>
        </w:rPr>
        <w:t xml:space="preserve"> </w:t>
      </w:r>
      <w:proofErr w:type="spellStart"/>
      <w:r>
        <w:rPr>
          <w:rFonts w:eastAsia="Times New Roman" w:cs="Times New Roman"/>
          <w:lang w:val="en-US" w:eastAsia="hu-HU"/>
        </w:rPr>
        <w:t>és</w:t>
      </w:r>
      <w:proofErr w:type="spellEnd"/>
      <w:r>
        <w:rPr>
          <w:rFonts w:eastAsia="Times New Roman" w:cs="Times New Roman"/>
          <w:lang w:val="en-US" w:eastAsia="hu-HU"/>
        </w:rPr>
        <w:t xml:space="preserve"> a </w:t>
      </w:r>
      <w:proofErr w:type="spellStart"/>
      <w:r>
        <w:rPr>
          <w:rFonts w:eastAsia="Times New Roman" w:cs="Times New Roman"/>
          <w:lang w:val="en-US" w:eastAsia="hu-HU"/>
        </w:rPr>
        <w:t>balkamrát</w:t>
      </w:r>
      <w:proofErr w:type="spellEnd"/>
      <w:r>
        <w:rPr>
          <w:rFonts w:eastAsia="Times New Roman" w:cs="Times New Roman"/>
          <w:lang w:val="en-US" w:eastAsia="hu-HU"/>
        </w:rPr>
        <w:t xml:space="preserve"> </w:t>
      </w:r>
      <w:proofErr w:type="spellStart"/>
      <w:r>
        <w:rPr>
          <w:rFonts w:eastAsia="Times New Roman" w:cs="Times New Roman"/>
          <w:lang w:val="en-US" w:eastAsia="hu-HU"/>
        </w:rPr>
        <w:t>terhelő</w:t>
      </w:r>
      <w:proofErr w:type="spellEnd"/>
      <w:r>
        <w:rPr>
          <w:rFonts w:eastAsia="Times New Roman" w:cs="Times New Roman"/>
          <w:lang w:val="en-US" w:eastAsia="hu-HU"/>
        </w:rPr>
        <w:t xml:space="preserve"> </w:t>
      </w:r>
      <w:proofErr w:type="spellStart"/>
      <w:r>
        <w:rPr>
          <w:rFonts w:eastAsia="Times New Roman" w:cs="Times New Roman"/>
          <w:lang w:val="en-US" w:eastAsia="hu-HU"/>
        </w:rPr>
        <w:t>nyomás</w:t>
      </w:r>
      <w:proofErr w:type="spellEnd"/>
      <w:r>
        <w:rPr>
          <w:rFonts w:eastAsia="Times New Roman" w:cs="Times New Roman"/>
          <w:lang w:val="en-US" w:eastAsia="hu-HU"/>
        </w:rPr>
        <w:t xml:space="preserve"> </w:t>
      </w:r>
      <w:proofErr w:type="spellStart"/>
      <w:r>
        <w:rPr>
          <w:rFonts w:eastAsia="Times New Roman" w:cs="Times New Roman"/>
          <w:lang w:val="en-US" w:eastAsia="hu-HU"/>
        </w:rPr>
        <w:t>nem</w:t>
      </w:r>
      <w:proofErr w:type="spellEnd"/>
      <w:r>
        <w:rPr>
          <w:rFonts w:eastAsia="Times New Roman" w:cs="Times New Roman"/>
          <w:lang w:val="en-US" w:eastAsia="hu-HU"/>
        </w:rPr>
        <w:t xml:space="preserve"> </w:t>
      </w:r>
      <w:proofErr w:type="spellStart"/>
      <w:r>
        <w:rPr>
          <w:rFonts w:eastAsia="Times New Roman" w:cs="Times New Roman"/>
          <w:lang w:val="en-US" w:eastAsia="hu-HU"/>
        </w:rPr>
        <w:t>csupán</w:t>
      </w:r>
      <w:proofErr w:type="spellEnd"/>
      <w:r>
        <w:rPr>
          <w:rFonts w:eastAsia="Times New Roman" w:cs="Times New Roman"/>
          <w:lang w:val="en-US" w:eastAsia="hu-HU"/>
        </w:rPr>
        <w:t xml:space="preserve"> a </w:t>
      </w:r>
      <w:proofErr w:type="spellStart"/>
      <w:r>
        <w:rPr>
          <w:rFonts w:eastAsia="Times New Roman" w:cs="Times New Roman"/>
          <w:lang w:val="en-US" w:eastAsia="hu-HU"/>
        </w:rPr>
        <w:t>perctérfogat</w:t>
      </w:r>
      <w:proofErr w:type="spellEnd"/>
      <w:r>
        <w:rPr>
          <w:rFonts w:eastAsia="Times New Roman" w:cs="Times New Roman"/>
          <w:lang w:val="en-US" w:eastAsia="hu-HU"/>
        </w:rPr>
        <w:t xml:space="preserve"> </w:t>
      </w:r>
      <w:proofErr w:type="spellStart"/>
      <w:r>
        <w:rPr>
          <w:rFonts w:eastAsia="Times New Roman" w:cs="Times New Roman"/>
          <w:lang w:val="en-US" w:eastAsia="hu-HU"/>
        </w:rPr>
        <w:t>és</w:t>
      </w:r>
      <w:proofErr w:type="spellEnd"/>
      <w:r>
        <w:rPr>
          <w:rFonts w:eastAsia="Times New Roman" w:cs="Times New Roman"/>
          <w:lang w:val="en-US" w:eastAsia="hu-HU"/>
        </w:rPr>
        <w:t xml:space="preserve"> a </w:t>
      </w:r>
      <w:proofErr w:type="spellStart"/>
      <w:r>
        <w:rPr>
          <w:rFonts w:eastAsia="Times New Roman" w:cs="Times New Roman"/>
          <w:lang w:val="en-US" w:eastAsia="hu-HU"/>
        </w:rPr>
        <w:t>perifériás</w:t>
      </w:r>
      <w:proofErr w:type="spellEnd"/>
      <w:r>
        <w:rPr>
          <w:rFonts w:eastAsia="Times New Roman" w:cs="Times New Roman"/>
          <w:lang w:val="en-US" w:eastAsia="hu-HU"/>
        </w:rPr>
        <w:t xml:space="preserve"> </w:t>
      </w:r>
      <w:proofErr w:type="spellStart"/>
      <w:r>
        <w:rPr>
          <w:rFonts w:eastAsia="Times New Roman" w:cs="Times New Roman"/>
          <w:lang w:val="en-US" w:eastAsia="hu-HU"/>
        </w:rPr>
        <w:t>ellenállás</w:t>
      </w:r>
      <w:proofErr w:type="spellEnd"/>
      <w:r>
        <w:rPr>
          <w:rFonts w:eastAsia="Times New Roman" w:cs="Times New Roman"/>
          <w:lang w:val="en-US" w:eastAsia="hu-HU"/>
        </w:rPr>
        <w:t xml:space="preserve"> </w:t>
      </w:r>
      <w:proofErr w:type="spellStart"/>
      <w:r>
        <w:rPr>
          <w:rFonts w:eastAsia="Times New Roman" w:cs="Times New Roman"/>
          <w:lang w:val="en-US" w:eastAsia="hu-HU"/>
        </w:rPr>
        <w:t>határozza</w:t>
      </w:r>
      <w:proofErr w:type="spellEnd"/>
      <w:r>
        <w:rPr>
          <w:rFonts w:eastAsia="Times New Roman" w:cs="Times New Roman"/>
          <w:lang w:val="en-US" w:eastAsia="hu-HU"/>
        </w:rPr>
        <w:t xml:space="preserve"> meg, </w:t>
      </w:r>
      <w:proofErr w:type="spellStart"/>
      <w:r>
        <w:rPr>
          <w:rFonts w:eastAsia="Times New Roman" w:cs="Times New Roman"/>
          <w:lang w:val="en-US" w:eastAsia="hu-HU"/>
        </w:rPr>
        <w:t>hanem</w:t>
      </w:r>
      <w:proofErr w:type="spellEnd"/>
      <w:r>
        <w:rPr>
          <w:rFonts w:eastAsia="Times New Roman" w:cs="Times New Roman"/>
          <w:lang w:val="en-US" w:eastAsia="hu-HU"/>
        </w:rPr>
        <w:t xml:space="preserve"> a </w:t>
      </w:r>
      <w:proofErr w:type="spellStart"/>
      <w:r>
        <w:rPr>
          <w:rFonts w:eastAsia="Times New Roman" w:cs="Times New Roman"/>
          <w:lang w:val="en-US" w:eastAsia="hu-HU"/>
        </w:rPr>
        <w:t>vezető</w:t>
      </w:r>
      <w:proofErr w:type="spellEnd"/>
      <w:r>
        <w:rPr>
          <w:rFonts w:eastAsia="Times New Roman" w:cs="Times New Roman"/>
          <w:lang w:val="en-US" w:eastAsia="hu-HU"/>
        </w:rPr>
        <w:t xml:space="preserve"> </w:t>
      </w:r>
      <w:proofErr w:type="spellStart"/>
      <w:r>
        <w:rPr>
          <w:rFonts w:eastAsia="Times New Roman" w:cs="Times New Roman"/>
          <w:lang w:val="en-US" w:eastAsia="hu-HU"/>
        </w:rPr>
        <w:t>artériák</w:t>
      </w:r>
      <w:proofErr w:type="spellEnd"/>
      <w:r>
        <w:rPr>
          <w:rFonts w:eastAsia="Times New Roman" w:cs="Times New Roman"/>
          <w:lang w:val="en-US" w:eastAsia="hu-HU"/>
        </w:rPr>
        <w:t xml:space="preserve"> </w:t>
      </w:r>
      <w:proofErr w:type="spellStart"/>
      <w:r>
        <w:rPr>
          <w:rFonts w:eastAsia="Times New Roman" w:cs="Times New Roman"/>
          <w:lang w:val="en-US" w:eastAsia="hu-HU"/>
        </w:rPr>
        <w:t>állapota</w:t>
      </w:r>
      <w:proofErr w:type="spellEnd"/>
      <w:r>
        <w:rPr>
          <w:rFonts w:eastAsia="Times New Roman" w:cs="Times New Roman"/>
          <w:lang w:val="en-US" w:eastAsia="hu-HU"/>
        </w:rPr>
        <w:t xml:space="preserve"> </w:t>
      </w:r>
      <w:proofErr w:type="spellStart"/>
      <w:r>
        <w:rPr>
          <w:rFonts w:eastAsia="Times New Roman" w:cs="Times New Roman"/>
          <w:lang w:val="en-US" w:eastAsia="hu-HU"/>
        </w:rPr>
        <w:t>és</w:t>
      </w:r>
      <w:proofErr w:type="spellEnd"/>
      <w:r>
        <w:rPr>
          <w:rFonts w:eastAsia="Times New Roman" w:cs="Times New Roman"/>
          <w:lang w:val="en-US" w:eastAsia="hu-HU"/>
        </w:rPr>
        <w:t xml:space="preserve"> a </w:t>
      </w:r>
      <w:proofErr w:type="spellStart"/>
      <w:r>
        <w:rPr>
          <w:rFonts w:eastAsia="Times New Roman" w:cs="Times New Roman"/>
          <w:lang w:val="en-US" w:eastAsia="hu-HU"/>
        </w:rPr>
        <w:t>hullámreflexió</w:t>
      </w:r>
      <w:proofErr w:type="spellEnd"/>
      <w:r>
        <w:rPr>
          <w:rFonts w:eastAsia="Times New Roman" w:cs="Times New Roman"/>
          <w:lang w:val="en-US" w:eastAsia="hu-HU"/>
        </w:rPr>
        <w:t xml:space="preserve"> </w:t>
      </w:r>
      <w:proofErr w:type="spellStart"/>
      <w:r>
        <w:rPr>
          <w:rFonts w:eastAsia="Times New Roman" w:cs="Times New Roman"/>
          <w:lang w:val="en-US" w:eastAsia="hu-HU"/>
        </w:rPr>
        <w:t>mértéke</w:t>
      </w:r>
      <w:proofErr w:type="spellEnd"/>
      <w:r>
        <w:rPr>
          <w:rFonts w:eastAsia="Times New Roman" w:cs="Times New Roman"/>
          <w:lang w:val="en-US" w:eastAsia="hu-HU"/>
        </w:rPr>
        <w:t xml:space="preserve"> is. A </w:t>
      </w:r>
      <w:proofErr w:type="spellStart"/>
      <w:r>
        <w:rPr>
          <w:rFonts w:eastAsia="Times New Roman" w:cs="Times New Roman"/>
          <w:lang w:val="en-US" w:eastAsia="hu-HU"/>
        </w:rPr>
        <w:t>rövidtávú</w:t>
      </w:r>
      <w:proofErr w:type="spellEnd"/>
      <w:r>
        <w:rPr>
          <w:rFonts w:eastAsia="Times New Roman" w:cs="Times New Roman"/>
          <w:lang w:val="en-US" w:eastAsia="hu-HU"/>
        </w:rPr>
        <w:t xml:space="preserve"> </w:t>
      </w:r>
      <w:proofErr w:type="spellStart"/>
      <w:r>
        <w:rPr>
          <w:rFonts w:eastAsia="Times New Roman" w:cs="Times New Roman"/>
          <w:lang w:val="en-US" w:eastAsia="hu-HU"/>
        </w:rPr>
        <w:t>tanulmányok</w:t>
      </w:r>
      <w:proofErr w:type="spellEnd"/>
      <w:r>
        <w:rPr>
          <w:rFonts w:eastAsia="Times New Roman" w:cs="Times New Roman"/>
          <w:lang w:val="en-US" w:eastAsia="hu-HU"/>
        </w:rPr>
        <w:t xml:space="preserve"> </w:t>
      </w:r>
      <w:proofErr w:type="spellStart"/>
      <w:r>
        <w:rPr>
          <w:rFonts w:eastAsia="Times New Roman" w:cs="Times New Roman"/>
          <w:lang w:val="en-US" w:eastAsia="hu-HU"/>
        </w:rPr>
        <w:t>kimutatták</w:t>
      </w:r>
      <w:proofErr w:type="spellEnd"/>
      <w:r>
        <w:rPr>
          <w:rFonts w:eastAsia="Times New Roman" w:cs="Times New Roman"/>
          <w:lang w:val="en-US" w:eastAsia="hu-HU"/>
        </w:rPr>
        <w:t xml:space="preserve">, </w:t>
      </w:r>
      <w:proofErr w:type="spellStart"/>
      <w:r>
        <w:rPr>
          <w:rFonts w:eastAsia="Times New Roman" w:cs="Times New Roman"/>
          <w:lang w:val="en-US" w:eastAsia="hu-HU"/>
        </w:rPr>
        <w:t>hogy</w:t>
      </w:r>
      <w:proofErr w:type="spellEnd"/>
      <w:r>
        <w:rPr>
          <w:rFonts w:eastAsia="Times New Roman" w:cs="Times New Roman"/>
          <w:lang w:val="en-US" w:eastAsia="hu-HU"/>
        </w:rPr>
        <w:t xml:space="preserve"> a </w:t>
      </w:r>
      <w:proofErr w:type="spellStart"/>
      <w:r>
        <w:rPr>
          <w:rFonts w:eastAsia="Times New Roman" w:cs="Times New Roman"/>
          <w:lang w:val="en-US" w:eastAsia="hu-HU"/>
        </w:rPr>
        <w:t>különböző</w:t>
      </w:r>
      <w:proofErr w:type="spellEnd"/>
      <w:r>
        <w:rPr>
          <w:rFonts w:eastAsia="Times New Roman" w:cs="Times New Roman"/>
          <w:lang w:val="en-US" w:eastAsia="hu-HU"/>
        </w:rPr>
        <w:t xml:space="preserve"> </w:t>
      </w:r>
      <w:proofErr w:type="spellStart"/>
      <w:r w:rsidR="00CA547D">
        <w:rPr>
          <w:rFonts w:eastAsia="Times New Roman" w:cs="Times New Roman"/>
          <w:lang w:val="en-US" w:eastAsia="hu-HU"/>
        </w:rPr>
        <w:t>vérnoymáscsökkentők</w:t>
      </w:r>
      <w:proofErr w:type="spellEnd"/>
      <w:r w:rsidR="00CA547D">
        <w:rPr>
          <w:rFonts w:eastAsia="Times New Roman" w:cs="Times New Roman"/>
          <w:lang w:val="en-US" w:eastAsia="hu-HU"/>
        </w:rPr>
        <w:t xml:space="preserve"> </w:t>
      </w:r>
      <w:proofErr w:type="spellStart"/>
      <w:r w:rsidR="00CA547D">
        <w:rPr>
          <w:rFonts w:eastAsia="Times New Roman" w:cs="Times New Roman"/>
          <w:lang w:val="en-US" w:eastAsia="hu-HU"/>
        </w:rPr>
        <w:t>eltérő</w:t>
      </w:r>
      <w:proofErr w:type="spellEnd"/>
      <w:r w:rsidR="00CA547D">
        <w:rPr>
          <w:rFonts w:eastAsia="Times New Roman" w:cs="Times New Roman"/>
          <w:lang w:val="en-US" w:eastAsia="hu-HU"/>
        </w:rPr>
        <w:t xml:space="preserve"> </w:t>
      </w:r>
      <w:proofErr w:type="spellStart"/>
      <w:r w:rsidR="00CA547D">
        <w:rPr>
          <w:rFonts w:eastAsia="Times New Roman" w:cs="Times New Roman"/>
          <w:lang w:val="en-US" w:eastAsia="hu-HU"/>
        </w:rPr>
        <w:t>mértékben</w:t>
      </w:r>
      <w:proofErr w:type="spellEnd"/>
      <w:r w:rsidR="00CA547D">
        <w:rPr>
          <w:rFonts w:eastAsia="Times New Roman" w:cs="Times New Roman"/>
          <w:lang w:val="en-US" w:eastAsia="hu-HU"/>
        </w:rPr>
        <w:t xml:space="preserve"> </w:t>
      </w:r>
      <w:proofErr w:type="spellStart"/>
      <w:r w:rsidR="00CA547D">
        <w:rPr>
          <w:rFonts w:eastAsia="Times New Roman" w:cs="Times New Roman"/>
          <w:lang w:val="en-US" w:eastAsia="hu-HU"/>
        </w:rPr>
        <w:t>befolyásolják</w:t>
      </w:r>
      <w:proofErr w:type="spellEnd"/>
      <w:r w:rsidR="00CA547D">
        <w:rPr>
          <w:rFonts w:eastAsia="Times New Roman" w:cs="Times New Roman"/>
          <w:lang w:val="en-US" w:eastAsia="hu-HU"/>
        </w:rPr>
        <w:t xml:space="preserve"> a </w:t>
      </w:r>
      <w:proofErr w:type="spellStart"/>
      <w:r w:rsidR="00CA547D">
        <w:rPr>
          <w:rFonts w:eastAsia="Times New Roman" w:cs="Times New Roman"/>
          <w:lang w:val="en-US" w:eastAsia="hu-HU"/>
        </w:rPr>
        <w:t>pulzushullám</w:t>
      </w:r>
      <w:proofErr w:type="spellEnd"/>
      <w:r w:rsidR="00CA547D">
        <w:rPr>
          <w:rFonts w:eastAsia="Times New Roman" w:cs="Times New Roman"/>
          <w:lang w:val="en-US" w:eastAsia="hu-HU"/>
        </w:rPr>
        <w:t xml:space="preserve"> </w:t>
      </w:r>
      <w:proofErr w:type="spellStart"/>
      <w:r w:rsidR="00CA547D">
        <w:rPr>
          <w:rFonts w:eastAsia="Times New Roman" w:cs="Times New Roman"/>
          <w:lang w:val="en-US" w:eastAsia="hu-HU"/>
        </w:rPr>
        <w:t>alakját</w:t>
      </w:r>
      <w:proofErr w:type="spellEnd"/>
      <w:r w:rsidR="00CA547D">
        <w:rPr>
          <w:rFonts w:eastAsia="Times New Roman" w:cs="Times New Roman"/>
          <w:lang w:val="en-US" w:eastAsia="hu-HU"/>
        </w:rPr>
        <w:t xml:space="preserve">, </w:t>
      </w:r>
      <w:proofErr w:type="spellStart"/>
      <w:r w:rsidR="00CA547D">
        <w:rPr>
          <w:rFonts w:eastAsia="Times New Roman" w:cs="Times New Roman"/>
          <w:lang w:val="en-US" w:eastAsia="hu-HU"/>
        </w:rPr>
        <w:t>így</w:t>
      </w:r>
      <w:proofErr w:type="spellEnd"/>
      <w:r w:rsidR="00CA547D">
        <w:rPr>
          <w:rFonts w:eastAsia="Times New Roman" w:cs="Times New Roman"/>
          <w:lang w:val="en-US" w:eastAsia="hu-HU"/>
        </w:rPr>
        <w:t xml:space="preserve"> a </w:t>
      </w:r>
      <w:proofErr w:type="spellStart"/>
      <w:r w:rsidR="00CA547D">
        <w:rPr>
          <w:rFonts w:eastAsia="Times New Roman" w:cs="Times New Roman"/>
          <w:lang w:val="en-US" w:eastAsia="hu-HU"/>
        </w:rPr>
        <w:t>centrális</w:t>
      </w:r>
      <w:proofErr w:type="spellEnd"/>
      <w:r w:rsidR="00CA547D">
        <w:rPr>
          <w:rFonts w:eastAsia="Times New Roman" w:cs="Times New Roman"/>
          <w:lang w:val="en-US" w:eastAsia="hu-HU"/>
        </w:rPr>
        <w:t xml:space="preserve"> </w:t>
      </w:r>
      <w:proofErr w:type="spellStart"/>
      <w:r w:rsidR="00CA547D">
        <w:rPr>
          <w:rFonts w:eastAsia="Times New Roman" w:cs="Times New Roman"/>
          <w:lang w:val="en-US" w:eastAsia="hu-HU"/>
        </w:rPr>
        <w:t>nyomásviszonyokat</w:t>
      </w:r>
      <w:proofErr w:type="spellEnd"/>
      <w:r w:rsidR="00CA547D">
        <w:rPr>
          <w:rFonts w:eastAsia="Times New Roman" w:cs="Times New Roman"/>
          <w:lang w:val="en-US" w:eastAsia="hu-HU"/>
        </w:rPr>
        <w:t xml:space="preserve"> is </w:t>
      </w:r>
      <w:proofErr w:type="spellStart"/>
      <w:r w:rsidR="00CA547D">
        <w:rPr>
          <w:rFonts w:eastAsia="Times New Roman" w:cs="Times New Roman"/>
          <w:lang w:val="en-US" w:eastAsia="hu-HU"/>
        </w:rPr>
        <w:t>befolyásolják</w:t>
      </w:r>
      <w:proofErr w:type="spellEnd"/>
      <w:r w:rsidR="00CA547D">
        <w:rPr>
          <w:rFonts w:eastAsia="Times New Roman" w:cs="Times New Roman"/>
          <w:lang w:val="en-US" w:eastAsia="hu-HU"/>
        </w:rPr>
        <w:t xml:space="preserve">, a </w:t>
      </w:r>
      <w:proofErr w:type="spellStart"/>
      <w:r w:rsidR="00CA547D">
        <w:rPr>
          <w:rFonts w:eastAsia="Times New Roman" w:cs="Times New Roman"/>
          <w:lang w:val="en-US" w:eastAsia="hu-HU"/>
        </w:rPr>
        <w:t>hasonló</w:t>
      </w:r>
      <w:proofErr w:type="spellEnd"/>
      <w:r w:rsidR="00CA547D">
        <w:rPr>
          <w:rFonts w:eastAsia="Times New Roman" w:cs="Times New Roman"/>
          <w:lang w:val="en-US" w:eastAsia="hu-HU"/>
        </w:rPr>
        <w:t xml:space="preserve"> </w:t>
      </w:r>
      <w:proofErr w:type="spellStart"/>
      <w:r w:rsidR="00CA547D">
        <w:rPr>
          <w:rFonts w:eastAsia="Times New Roman" w:cs="Times New Roman"/>
          <w:lang w:val="en-US" w:eastAsia="hu-HU"/>
        </w:rPr>
        <w:t>felkari</w:t>
      </w:r>
      <w:proofErr w:type="spellEnd"/>
      <w:r w:rsidR="00CA547D">
        <w:rPr>
          <w:rFonts w:eastAsia="Times New Roman" w:cs="Times New Roman"/>
          <w:lang w:val="en-US" w:eastAsia="hu-HU"/>
        </w:rPr>
        <w:t xml:space="preserve"> </w:t>
      </w:r>
      <w:proofErr w:type="spellStart"/>
      <w:r w:rsidR="00CA547D">
        <w:rPr>
          <w:rFonts w:eastAsia="Times New Roman" w:cs="Times New Roman"/>
          <w:lang w:val="en-US" w:eastAsia="hu-HU"/>
        </w:rPr>
        <w:t>értékek</w:t>
      </w:r>
      <w:proofErr w:type="spellEnd"/>
      <w:r w:rsidR="00CA547D">
        <w:rPr>
          <w:rFonts w:eastAsia="Times New Roman" w:cs="Times New Roman"/>
          <w:lang w:val="en-US" w:eastAsia="hu-HU"/>
        </w:rPr>
        <w:t xml:space="preserve"> </w:t>
      </w:r>
      <w:proofErr w:type="spellStart"/>
      <w:r w:rsidR="00CA547D">
        <w:rPr>
          <w:rFonts w:eastAsia="Times New Roman" w:cs="Times New Roman"/>
          <w:lang w:val="en-US" w:eastAsia="hu-HU"/>
        </w:rPr>
        <w:t>ellenére</w:t>
      </w:r>
      <w:proofErr w:type="spellEnd"/>
      <w:r w:rsidR="00CA547D">
        <w:rPr>
          <w:rFonts w:eastAsia="Times New Roman" w:cs="Times New Roman"/>
          <w:lang w:val="en-US" w:eastAsia="hu-HU"/>
        </w:rPr>
        <w:t xml:space="preserve">. </w:t>
      </w:r>
      <w:proofErr w:type="spellStart"/>
      <w:r w:rsidR="00CA547D">
        <w:rPr>
          <w:rFonts w:eastAsia="Times New Roman" w:cs="Times New Roman"/>
          <w:lang w:val="en-US" w:eastAsia="hu-HU"/>
        </w:rPr>
        <w:t>Ez</w:t>
      </w:r>
      <w:proofErr w:type="spellEnd"/>
      <w:r w:rsidR="00CA547D">
        <w:rPr>
          <w:rFonts w:eastAsia="Times New Roman" w:cs="Times New Roman"/>
          <w:lang w:val="en-US" w:eastAsia="hu-HU"/>
        </w:rPr>
        <w:t xml:space="preserve"> a </w:t>
      </w:r>
      <w:proofErr w:type="spellStart"/>
      <w:r w:rsidR="00CA547D">
        <w:rPr>
          <w:rFonts w:eastAsia="Times New Roman" w:cs="Times New Roman"/>
          <w:lang w:val="en-US" w:eastAsia="hu-HU"/>
        </w:rPr>
        <w:t>megfigyelés</w:t>
      </w:r>
      <w:proofErr w:type="spellEnd"/>
      <w:r w:rsidR="00CA547D">
        <w:rPr>
          <w:rFonts w:eastAsia="Times New Roman" w:cs="Times New Roman"/>
          <w:lang w:val="en-US" w:eastAsia="hu-HU"/>
        </w:rPr>
        <w:t xml:space="preserve"> </w:t>
      </w:r>
      <w:proofErr w:type="spellStart"/>
      <w:r w:rsidR="00CA547D">
        <w:rPr>
          <w:rFonts w:eastAsia="Times New Roman" w:cs="Times New Roman"/>
          <w:lang w:val="en-US" w:eastAsia="hu-HU"/>
        </w:rPr>
        <w:t>fontos</w:t>
      </w:r>
      <w:proofErr w:type="spellEnd"/>
      <w:r w:rsidR="00CA547D">
        <w:rPr>
          <w:rFonts w:eastAsia="Times New Roman" w:cs="Times New Roman"/>
          <w:lang w:val="en-US" w:eastAsia="hu-HU"/>
        </w:rPr>
        <w:t xml:space="preserve"> </w:t>
      </w:r>
      <w:proofErr w:type="spellStart"/>
      <w:r w:rsidR="00CA547D">
        <w:rPr>
          <w:rFonts w:eastAsia="Times New Roman" w:cs="Times New Roman"/>
          <w:lang w:val="en-US" w:eastAsia="hu-HU"/>
        </w:rPr>
        <w:t>annak</w:t>
      </w:r>
      <w:proofErr w:type="spellEnd"/>
      <w:r w:rsidR="00CA547D">
        <w:rPr>
          <w:rFonts w:eastAsia="Times New Roman" w:cs="Times New Roman"/>
          <w:lang w:val="en-US" w:eastAsia="hu-HU"/>
        </w:rPr>
        <w:t xml:space="preserve"> </w:t>
      </w:r>
      <w:proofErr w:type="spellStart"/>
      <w:r w:rsidR="00CA547D">
        <w:rPr>
          <w:rFonts w:eastAsia="Times New Roman" w:cs="Times New Roman"/>
          <w:lang w:val="en-US" w:eastAsia="hu-HU"/>
        </w:rPr>
        <w:t>megítélésében</w:t>
      </w:r>
      <w:proofErr w:type="spellEnd"/>
      <w:r w:rsidR="00CA547D">
        <w:rPr>
          <w:rFonts w:eastAsia="Times New Roman" w:cs="Times New Roman"/>
          <w:lang w:val="en-US" w:eastAsia="hu-HU"/>
        </w:rPr>
        <w:t xml:space="preserve">, </w:t>
      </w:r>
      <w:proofErr w:type="spellStart"/>
      <w:r w:rsidR="00CA547D">
        <w:rPr>
          <w:rFonts w:eastAsia="Times New Roman" w:cs="Times New Roman"/>
          <w:lang w:val="en-US" w:eastAsia="hu-HU"/>
        </w:rPr>
        <w:t>hogy</w:t>
      </w:r>
      <w:proofErr w:type="spellEnd"/>
      <w:r w:rsidR="00CA547D">
        <w:rPr>
          <w:rFonts w:eastAsia="Times New Roman" w:cs="Times New Roman"/>
          <w:lang w:val="en-US" w:eastAsia="hu-HU"/>
        </w:rPr>
        <w:t xml:space="preserve"> </w:t>
      </w:r>
      <w:proofErr w:type="spellStart"/>
      <w:r w:rsidR="00CA547D">
        <w:rPr>
          <w:rFonts w:eastAsia="Times New Roman" w:cs="Times New Roman"/>
          <w:lang w:val="en-US" w:eastAsia="hu-HU"/>
        </w:rPr>
        <w:t>mekkora</w:t>
      </w:r>
      <w:proofErr w:type="spellEnd"/>
      <w:r w:rsidR="00CA547D">
        <w:rPr>
          <w:rFonts w:eastAsia="Times New Roman" w:cs="Times New Roman"/>
          <w:lang w:val="en-US" w:eastAsia="hu-HU"/>
        </w:rPr>
        <w:t xml:space="preserve"> </w:t>
      </w:r>
      <w:proofErr w:type="spellStart"/>
      <w:r w:rsidR="00CA547D">
        <w:rPr>
          <w:rFonts w:eastAsia="Times New Roman" w:cs="Times New Roman"/>
          <w:lang w:val="en-US" w:eastAsia="hu-HU"/>
        </w:rPr>
        <w:t>hangsúlyt</w:t>
      </w:r>
      <w:proofErr w:type="spellEnd"/>
      <w:r w:rsidR="00CA547D">
        <w:rPr>
          <w:rFonts w:eastAsia="Times New Roman" w:cs="Times New Roman"/>
          <w:lang w:val="en-US" w:eastAsia="hu-HU"/>
        </w:rPr>
        <w:t xml:space="preserve"> </w:t>
      </w:r>
      <w:proofErr w:type="spellStart"/>
      <w:r w:rsidR="00CA547D">
        <w:rPr>
          <w:rFonts w:eastAsia="Times New Roman" w:cs="Times New Roman"/>
          <w:lang w:val="en-US" w:eastAsia="hu-HU"/>
        </w:rPr>
        <w:t>kell</w:t>
      </w:r>
      <w:proofErr w:type="spellEnd"/>
      <w:r w:rsidR="00CA547D">
        <w:rPr>
          <w:rFonts w:eastAsia="Times New Roman" w:cs="Times New Roman"/>
          <w:lang w:val="en-US" w:eastAsia="hu-HU"/>
        </w:rPr>
        <w:t xml:space="preserve"> </w:t>
      </w:r>
      <w:proofErr w:type="spellStart"/>
      <w:r w:rsidR="00CA547D">
        <w:rPr>
          <w:rFonts w:eastAsia="Times New Roman" w:cs="Times New Roman"/>
          <w:lang w:val="en-US" w:eastAsia="hu-HU"/>
        </w:rPr>
        <w:t>fektetni</w:t>
      </w:r>
      <w:proofErr w:type="spellEnd"/>
      <w:r w:rsidR="00CA547D">
        <w:rPr>
          <w:rFonts w:eastAsia="Times New Roman" w:cs="Times New Roman"/>
          <w:lang w:val="en-US" w:eastAsia="hu-HU"/>
        </w:rPr>
        <w:t xml:space="preserve"> a </w:t>
      </w:r>
      <w:proofErr w:type="spellStart"/>
      <w:r w:rsidR="00CA547D">
        <w:rPr>
          <w:rFonts w:eastAsia="Times New Roman" w:cs="Times New Roman"/>
          <w:lang w:val="en-US" w:eastAsia="hu-HU"/>
        </w:rPr>
        <w:t>vérnyomáscsökkentésre</w:t>
      </w:r>
      <w:proofErr w:type="spellEnd"/>
      <w:r w:rsidR="00CA547D">
        <w:rPr>
          <w:rFonts w:eastAsia="Times New Roman" w:cs="Times New Roman"/>
          <w:lang w:val="en-US" w:eastAsia="hu-HU"/>
        </w:rPr>
        <w:t xml:space="preserve"> </w:t>
      </w:r>
      <w:proofErr w:type="spellStart"/>
      <w:r w:rsidR="00CA547D">
        <w:rPr>
          <w:rFonts w:eastAsia="Times New Roman" w:cs="Times New Roman"/>
          <w:lang w:val="en-US" w:eastAsia="hu-HU"/>
        </w:rPr>
        <w:t>önmagában</w:t>
      </w:r>
      <w:proofErr w:type="spellEnd"/>
      <w:r w:rsidR="00CA547D">
        <w:rPr>
          <w:rFonts w:eastAsia="Times New Roman" w:cs="Times New Roman"/>
          <w:lang w:val="en-US" w:eastAsia="hu-HU"/>
        </w:rPr>
        <w:t xml:space="preserve">, </w:t>
      </w:r>
      <w:proofErr w:type="spellStart"/>
      <w:r w:rsidR="00CA547D">
        <w:rPr>
          <w:rFonts w:eastAsia="Times New Roman" w:cs="Times New Roman"/>
          <w:lang w:val="en-US" w:eastAsia="hu-HU"/>
        </w:rPr>
        <w:t>vagy</w:t>
      </w:r>
      <w:proofErr w:type="spellEnd"/>
      <w:r w:rsidR="00CA547D">
        <w:rPr>
          <w:rFonts w:eastAsia="Times New Roman" w:cs="Times New Roman"/>
          <w:lang w:val="en-US" w:eastAsia="hu-HU"/>
        </w:rPr>
        <w:t xml:space="preserve"> </w:t>
      </w:r>
      <w:proofErr w:type="spellStart"/>
      <w:r w:rsidR="00CA547D">
        <w:rPr>
          <w:rFonts w:eastAsia="Times New Roman" w:cs="Times New Roman"/>
          <w:lang w:val="en-US" w:eastAsia="hu-HU"/>
        </w:rPr>
        <w:t>egyéb</w:t>
      </w:r>
      <w:proofErr w:type="spellEnd"/>
      <w:r w:rsidR="00CA547D">
        <w:rPr>
          <w:rFonts w:eastAsia="Times New Roman" w:cs="Times New Roman"/>
          <w:lang w:val="en-US" w:eastAsia="hu-HU"/>
        </w:rPr>
        <w:t xml:space="preserve"> </w:t>
      </w:r>
      <w:proofErr w:type="spellStart"/>
      <w:r w:rsidR="00CA547D">
        <w:rPr>
          <w:rFonts w:eastAsia="Times New Roman" w:cs="Times New Roman"/>
          <w:lang w:val="en-US" w:eastAsia="hu-HU"/>
        </w:rPr>
        <w:t>mechanizmusok</w:t>
      </w:r>
      <w:proofErr w:type="spellEnd"/>
      <w:r w:rsidR="00CA547D">
        <w:rPr>
          <w:rFonts w:eastAsia="Times New Roman" w:cs="Times New Roman"/>
          <w:lang w:val="en-US" w:eastAsia="hu-HU"/>
        </w:rPr>
        <w:t xml:space="preserve"> </w:t>
      </w:r>
      <w:proofErr w:type="spellStart"/>
      <w:r w:rsidR="00CA547D">
        <w:rPr>
          <w:rFonts w:eastAsia="Times New Roman" w:cs="Times New Roman"/>
          <w:lang w:val="en-US" w:eastAsia="hu-HU"/>
        </w:rPr>
        <w:t>mekkora</w:t>
      </w:r>
      <w:proofErr w:type="spellEnd"/>
      <w:r w:rsidR="00CA547D">
        <w:rPr>
          <w:rFonts w:eastAsia="Times New Roman" w:cs="Times New Roman"/>
          <w:lang w:val="en-US" w:eastAsia="hu-HU"/>
        </w:rPr>
        <w:t xml:space="preserve"> </w:t>
      </w:r>
      <w:proofErr w:type="spellStart"/>
      <w:r w:rsidR="00CA547D">
        <w:rPr>
          <w:rFonts w:eastAsia="Times New Roman" w:cs="Times New Roman"/>
          <w:lang w:val="en-US" w:eastAsia="hu-HU"/>
        </w:rPr>
        <w:t>szerepet</w:t>
      </w:r>
      <w:proofErr w:type="spellEnd"/>
      <w:r w:rsidR="00CA547D">
        <w:rPr>
          <w:rFonts w:eastAsia="Times New Roman" w:cs="Times New Roman"/>
          <w:lang w:val="en-US" w:eastAsia="hu-HU"/>
        </w:rPr>
        <w:t xml:space="preserve"> </w:t>
      </w:r>
      <w:proofErr w:type="spellStart"/>
      <w:r w:rsidR="00CA547D">
        <w:rPr>
          <w:rFonts w:eastAsia="Times New Roman" w:cs="Times New Roman"/>
          <w:lang w:val="en-US" w:eastAsia="hu-HU"/>
        </w:rPr>
        <w:t>játszanak</w:t>
      </w:r>
      <w:proofErr w:type="spellEnd"/>
      <w:r w:rsidR="00CA547D">
        <w:rPr>
          <w:rFonts w:eastAsia="Times New Roman" w:cs="Times New Roman"/>
          <w:lang w:val="en-US" w:eastAsia="hu-HU"/>
        </w:rPr>
        <w:t xml:space="preserve">. </w:t>
      </w:r>
      <w:proofErr w:type="spellStart"/>
      <w:r w:rsidR="00CA547D">
        <w:rPr>
          <w:rFonts w:eastAsia="Times New Roman" w:cs="Times New Roman"/>
          <w:lang w:val="en-US" w:eastAsia="hu-HU"/>
        </w:rPr>
        <w:t>Ez</w:t>
      </w:r>
      <w:proofErr w:type="spellEnd"/>
      <w:r w:rsidR="00CA547D">
        <w:rPr>
          <w:rFonts w:eastAsia="Times New Roman" w:cs="Times New Roman"/>
          <w:lang w:val="en-US" w:eastAsia="hu-HU"/>
        </w:rPr>
        <w:t xml:space="preserve"> a </w:t>
      </w:r>
      <w:proofErr w:type="spellStart"/>
      <w:r w:rsidR="00CA547D">
        <w:rPr>
          <w:rFonts w:eastAsia="Times New Roman" w:cs="Times New Roman"/>
          <w:lang w:val="en-US" w:eastAsia="hu-HU"/>
        </w:rPr>
        <w:t>vitatéma</w:t>
      </w:r>
      <w:proofErr w:type="spellEnd"/>
      <w:r w:rsidR="00CA547D">
        <w:rPr>
          <w:rFonts w:eastAsia="Times New Roman" w:cs="Times New Roman"/>
          <w:lang w:val="en-US" w:eastAsia="hu-HU"/>
        </w:rPr>
        <w:t xml:space="preserve"> </w:t>
      </w:r>
      <w:proofErr w:type="spellStart"/>
      <w:r w:rsidR="00CA547D">
        <w:rPr>
          <w:rFonts w:eastAsia="Times New Roman" w:cs="Times New Roman"/>
          <w:lang w:val="en-US" w:eastAsia="hu-HU"/>
        </w:rPr>
        <w:t>alapvető</w:t>
      </w:r>
      <w:proofErr w:type="spellEnd"/>
      <w:r w:rsidR="00CA547D">
        <w:rPr>
          <w:rFonts w:eastAsia="Times New Roman" w:cs="Times New Roman"/>
          <w:lang w:val="en-US" w:eastAsia="hu-HU"/>
        </w:rPr>
        <w:t xml:space="preserve"> </w:t>
      </w:r>
      <w:proofErr w:type="spellStart"/>
      <w:r w:rsidR="00CA547D">
        <w:rPr>
          <w:rFonts w:eastAsia="Times New Roman" w:cs="Times New Roman"/>
          <w:lang w:val="en-US" w:eastAsia="hu-HU"/>
        </w:rPr>
        <w:t>fontosságú</w:t>
      </w:r>
      <w:proofErr w:type="spellEnd"/>
      <w:r w:rsidR="00CA547D">
        <w:rPr>
          <w:rFonts w:eastAsia="Times New Roman" w:cs="Times New Roman"/>
          <w:lang w:val="en-US" w:eastAsia="hu-HU"/>
        </w:rPr>
        <w:t xml:space="preserve"> a </w:t>
      </w:r>
      <w:proofErr w:type="spellStart"/>
      <w:r w:rsidR="00CA547D">
        <w:rPr>
          <w:rFonts w:eastAsia="Times New Roman" w:cs="Times New Roman"/>
          <w:lang w:val="en-US" w:eastAsia="hu-HU"/>
        </w:rPr>
        <w:t>magasvérnyomáskezelés</w:t>
      </w:r>
      <w:proofErr w:type="spellEnd"/>
      <w:r w:rsidR="00CA547D">
        <w:rPr>
          <w:rFonts w:eastAsia="Times New Roman" w:cs="Times New Roman"/>
          <w:lang w:val="en-US" w:eastAsia="hu-HU"/>
        </w:rPr>
        <w:t xml:space="preserve"> </w:t>
      </w:r>
      <w:proofErr w:type="spellStart"/>
      <w:r w:rsidR="00CA547D">
        <w:rPr>
          <w:rFonts w:eastAsia="Times New Roman" w:cs="Times New Roman"/>
          <w:lang w:val="en-US" w:eastAsia="hu-HU"/>
        </w:rPr>
        <w:t>gyakorlatának</w:t>
      </w:r>
      <w:proofErr w:type="spellEnd"/>
      <w:r w:rsidR="00CA547D">
        <w:rPr>
          <w:rFonts w:eastAsia="Times New Roman" w:cs="Times New Roman"/>
          <w:lang w:val="en-US" w:eastAsia="hu-HU"/>
        </w:rPr>
        <w:t xml:space="preserve"> </w:t>
      </w:r>
      <w:proofErr w:type="spellStart"/>
      <w:r w:rsidR="00CA547D">
        <w:rPr>
          <w:rFonts w:eastAsia="Times New Roman" w:cs="Times New Roman"/>
          <w:lang w:val="en-US" w:eastAsia="hu-HU"/>
        </w:rPr>
        <w:t>meghatározásában</w:t>
      </w:r>
      <w:proofErr w:type="spellEnd"/>
      <w:r w:rsidR="00CA547D">
        <w:rPr>
          <w:rFonts w:eastAsia="Times New Roman" w:cs="Times New Roman"/>
          <w:lang w:val="en-US" w:eastAsia="hu-HU"/>
        </w:rPr>
        <w:t xml:space="preserve">. </w:t>
      </w:r>
    </w:p>
    <w:p w:rsidR="00001332" w:rsidRDefault="00CA547D" w:rsidP="001A2C4C">
      <w:pPr>
        <w:spacing w:after="120" w:line="240" w:lineRule="auto"/>
        <w:jc w:val="both"/>
        <w:rPr>
          <w:rFonts w:eastAsia="Times New Roman" w:cs="Times New Roman"/>
          <w:lang w:val="en-US" w:eastAsia="hu-HU"/>
        </w:rPr>
      </w:pPr>
      <w:r>
        <w:rPr>
          <w:rFonts w:eastAsia="Times New Roman" w:cs="Times New Roman"/>
          <w:lang w:val="en-US" w:eastAsia="hu-HU"/>
        </w:rPr>
        <w:t xml:space="preserve">A </w:t>
      </w:r>
      <w:proofErr w:type="spellStart"/>
      <w:r>
        <w:rPr>
          <w:rFonts w:eastAsia="Times New Roman" w:cs="Times New Roman"/>
          <w:lang w:val="en-US" w:eastAsia="hu-HU"/>
        </w:rPr>
        <w:t>vérnyomáscsökkentő</w:t>
      </w:r>
      <w:proofErr w:type="spellEnd"/>
      <w:r>
        <w:rPr>
          <w:rFonts w:eastAsia="Times New Roman" w:cs="Times New Roman"/>
          <w:lang w:val="en-US" w:eastAsia="hu-HU"/>
        </w:rPr>
        <w:t xml:space="preserve"> </w:t>
      </w:r>
      <w:proofErr w:type="spellStart"/>
      <w:r>
        <w:rPr>
          <w:rFonts w:eastAsia="Times New Roman" w:cs="Times New Roman"/>
          <w:lang w:val="en-US" w:eastAsia="hu-HU"/>
        </w:rPr>
        <w:t>gyógyszerek</w:t>
      </w:r>
      <w:proofErr w:type="spellEnd"/>
      <w:r>
        <w:rPr>
          <w:rFonts w:eastAsia="Times New Roman" w:cs="Times New Roman"/>
          <w:lang w:val="en-US" w:eastAsia="hu-HU"/>
        </w:rPr>
        <w:t xml:space="preserve"> </w:t>
      </w:r>
      <w:proofErr w:type="spellStart"/>
      <w:r>
        <w:rPr>
          <w:rFonts w:eastAsia="Times New Roman" w:cs="Times New Roman"/>
          <w:lang w:val="en-US" w:eastAsia="hu-HU"/>
        </w:rPr>
        <w:t>eltérően</w:t>
      </w:r>
      <w:proofErr w:type="spellEnd"/>
      <w:r>
        <w:rPr>
          <w:rFonts w:eastAsia="Times New Roman" w:cs="Times New Roman"/>
          <w:lang w:val="en-US" w:eastAsia="hu-HU"/>
        </w:rPr>
        <w:t xml:space="preserve"> </w:t>
      </w:r>
      <w:proofErr w:type="spellStart"/>
      <w:r>
        <w:rPr>
          <w:rFonts w:eastAsia="Times New Roman" w:cs="Times New Roman"/>
          <w:lang w:val="en-US" w:eastAsia="hu-HU"/>
        </w:rPr>
        <w:t>befolyásolják</w:t>
      </w:r>
      <w:proofErr w:type="spellEnd"/>
      <w:r>
        <w:rPr>
          <w:rFonts w:eastAsia="Times New Roman" w:cs="Times New Roman"/>
          <w:lang w:val="en-US" w:eastAsia="hu-HU"/>
        </w:rPr>
        <w:t xml:space="preserve"> a </w:t>
      </w:r>
      <w:proofErr w:type="spellStart"/>
      <w:r>
        <w:rPr>
          <w:rFonts w:eastAsia="Times New Roman" w:cs="Times New Roman"/>
          <w:lang w:val="en-US" w:eastAsia="hu-HU"/>
        </w:rPr>
        <w:t>centrális</w:t>
      </w:r>
      <w:proofErr w:type="spellEnd"/>
      <w:r>
        <w:rPr>
          <w:rFonts w:eastAsia="Times New Roman" w:cs="Times New Roman"/>
          <w:lang w:val="en-US" w:eastAsia="hu-HU"/>
        </w:rPr>
        <w:t xml:space="preserve"> </w:t>
      </w:r>
      <w:proofErr w:type="spellStart"/>
      <w:r>
        <w:rPr>
          <w:rFonts w:eastAsia="Times New Roman" w:cs="Times New Roman"/>
          <w:lang w:val="en-US" w:eastAsia="hu-HU"/>
        </w:rPr>
        <w:t>nyomásviszonyokat</w:t>
      </w:r>
      <w:proofErr w:type="spellEnd"/>
      <w:r>
        <w:rPr>
          <w:rFonts w:eastAsia="Times New Roman" w:cs="Times New Roman"/>
          <w:lang w:val="en-US" w:eastAsia="hu-HU"/>
        </w:rPr>
        <w:t xml:space="preserve"> </w:t>
      </w:r>
      <w:proofErr w:type="spellStart"/>
      <w:r>
        <w:rPr>
          <w:rFonts w:eastAsia="Times New Roman" w:cs="Times New Roman"/>
          <w:lang w:val="en-US" w:eastAsia="hu-HU"/>
        </w:rPr>
        <w:t>és</w:t>
      </w:r>
      <w:proofErr w:type="spellEnd"/>
      <w:r>
        <w:rPr>
          <w:rFonts w:eastAsia="Times New Roman" w:cs="Times New Roman"/>
          <w:lang w:val="en-US" w:eastAsia="hu-HU"/>
        </w:rPr>
        <w:t xml:space="preserve"> </w:t>
      </w:r>
      <w:proofErr w:type="spellStart"/>
      <w:r>
        <w:rPr>
          <w:rFonts w:eastAsia="Times New Roman" w:cs="Times New Roman"/>
          <w:lang w:val="en-US" w:eastAsia="hu-HU"/>
        </w:rPr>
        <w:t>centrális</w:t>
      </w:r>
      <w:proofErr w:type="spellEnd"/>
      <w:r>
        <w:rPr>
          <w:rFonts w:eastAsia="Times New Roman" w:cs="Times New Roman"/>
          <w:lang w:val="en-US" w:eastAsia="hu-HU"/>
        </w:rPr>
        <w:t xml:space="preserve"> </w:t>
      </w:r>
      <w:proofErr w:type="spellStart"/>
      <w:r>
        <w:rPr>
          <w:rFonts w:eastAsia="Times New Roman" w:cs="Times New Roman"/>
          <w:lang w:val="en-US" w:eastAsia="hu-HU"/>
        </w:rPr>
        <w:t>hemodinamikát</w:t>
      </w:r>
      <w:proofErr w:type="spellEnd"/>
      <w:r>
        <w:rPr>
          <w:rFonts w:eastAsia="Times New Roman" w:cs="Times New Roman"/>
          <w:lang w:val="en-US" w:eastAsia="hu-HU"/>
        </w:rPr>
        <w:t xml:space="preserve"> a </w:t>
      </w:r>
      <w:proofErr w:type="spellStart"/>
      <w:r>
        <w:rPr>
          <w:rFonts w:eastAsia="Times New Roman" w:cs="Times New Roman"/>
          <w:lang w:val="en-US" w:eastAsia="hu-HU"/>
        </w:rPr>
        <w:t>hasonló</w:t>
      </w:r>
      <w:proofErr w:type="spellEnd"/>
      <w:r>
        <w:rPr>
          <w:rFonts w:eastAsia="Times New Roman" w:cs="Times New Roman"/>
          <w:lang w:val="en-US" w:eastAsia="hu-HU"/>
        </w:rPr>
        <w:t xml:space="preserve"> </w:t>
      </w:r>
      <w:proofErr w:type="spellStart"/>
      <w:r>
        <w:rPr>
          <w:rFonts w:eastAsia="Times New Roman" w:cs="Times New Roman"/>
          <w:lang w:val="en-US" w:eastAsia="hu-HU"/>
        </w:rPr>
        <w:t>mértékű</w:t>
      </w:r>
      <w:proofErr w:type="spellEnd"/>
      <w:r>
        <w:rPr>
          <w:rFonts w:eastAsia="Times New Roman" w:cs="Times New Roman"/>
          <w:lang w:val="en-US" w:eastAsia="hu-HU"/>
        </w:rPr>
        <w:t xml:space="preserve"> </w:t>
      </w:r>
      <w:proofErr w:type="spellStart"/>
      <w:r>
        <w:rPr>
          <w:rFonts w:eastAsia="Times New Roman" w:cs="Times New Roman"/>
          <w:lang w:val="en-US" w:eastAsia="hu-HU"/>
        </w:rPr>
        <w:t>felkari</w:t>
      </w:r>
      <w:proofErr w:type="spellEnd"/>
      <w:r>
        <w:rPr>
          <w:rFonts w:eastAsia="Times New Roman" w:cs="Times New Roman"/>
          <w:lang w:val="en-US" w:eastAsia="hu-HU"/>
        </w:rPr>
        <w:t xml:space="preserve"> </w:t>
      </w:r>
      <w:proofErr w:type="spellStart"/>
      <w:r>
        <w:rPr>
          <w:rFonts w:eastAsia="Times New Roman" w:cs="Times New Roman"/>
          <w:lang w:val="en-US" w:eastAsia="hu-HU"/>
        </w:rPr>
        <w:t>vérnyomáscsökkentés</w:t>
      </w:r>
      <w:proofErr w:type="spellEnd"/>
      <w:r>
        <w:rPr>
          <w:rFonts w:eastAsia="Times New Roman" w:cs="Times New Roman"/>
          <w:lang w:val="en-US" w:eastAsia="hu-HU"/>
        </w:rPr>
        <w:t xml:space="preserve"> </w:t>
      </w:r>
      <w:proofErr w:type="spellStart"/>
      <w:r>
        <w:rPr>
          <w:rFonts w:eastAsia="Times New Roman" w:cs="Times New Roman"/>
          <w:lang w:val="en-US" w:eastAsia="hu-HU"/>
        </w:rPr>
        <w:t>ellenére</w:t>
      </w:r>
      <w:proofErr w:type="spellEnd"/>
      <w:r>
        <w:rPr>
          <w:rFonts w:eastAsia="Times New Roman" w:cs="Times New Roman"/>
          <w:lang w:val="en-US" w:eastAsia="hu-HU"/>
        </w:rPr>
        <w:t xml:space="preserve">.  </w:t>
      </w:r>
      <w:proofErr w:type="spellStart"/>
      <w:r>
        <w:rPr>
          <w:rFonts w:eastAsia="Times New Roman" w:cs="Times New Roman"/>
          <w:lang w:val="en-US" w:eastAsia="hu-HU"/>
        </w:rPr>
        <w:t>Sőt</w:t>
      </w:r>
      <w:proofErr w:type="spellEnd"/>
      <w:r>
        <w:rPr>
          <w:rFonts w:eastAsia="Times New Roman" w:cs="Times New Roman"/>
          <w:lang w:val="en-US" w:eastAsia="hu-HU"/>
        </w:rPr>
        <w:t xml:space="preserve">, a </w:t>
      </w:r>
      <w:proofErr w:type="spellStart"/>
      <w:r>
        <w:rPr>
          <w:rFonts w:eastAsia="Times New Roman" w:cs="Times New Roman"/>
          <w:lang w:val="en-US" w:eastAsia="hu-HU"/>
        </w:rPr>
        <w:t>centrális</w:t>
      </w:r>
      <w:proofErr w:type="spellEnd"/>
      <w:r>
        <w:rPr>
          <w:rFonts w:eastAsia="Times New Roman" w:cs="Times New Roman"/>
          <w:lang w:val="en-US" w:eastAsia="hu-HU"/>
        </w:rPr>
        <w:t xml:space="preserve"> </w:t>
      </w:r>
      <w:proofErr w:type="spellStart"/>
      <w:r>
        <w:rPr>
          <w:rFonts w:eastAsia="Times New Roman" w:cs="Times New Roman"/>
          <w:lang w:val="en-US" w:eastAsia="hu-HU"/>
        </w:rPr>
        <w:t>vérnyomás</w:t>
      </w:r>
      <w:proofErr w:type="spellEnd"/>
      <w:r>
        <w:rPr>
          <w:rFonts w:eastAsia="Times New Roman" w:cs="Times New Roman"/>
          <w:lang w:val="en-US" w:eastAsia="hu-HU"/>
        </w:rPr>
        <w:t xml:space="preserve"> a </w:t>
      </w:r>
      <w:proofErr w:type="spellStart"/>
      <w:r>
        <w:rPr>
          <w:rFonts w:eastAsia="Times New Roman" w:cs="Times New Roman"/>
          <w:lang w:val="en-US" w:eastAsia="hu-HU"/>
        </w:rPr>
        <w:t>klinikai</w:t>
      </w:r>
      <w:proofErr w:type="spellEnd"/>
      <w:r>
        <w:rPr>
          <w:rFonts w:eastAsia="Times New Roman" w:cs="Times New Roman"/>
          <w:lang w:val="en-US" w:eastAsia="hu-HU"/>
        </w:rPr>
        <w:t xml:space="preserve"> </w:t>
      </w:r>
      <w:proofErr w:type="spellStart"/>
      <w:r>
        <w:rPr>
          <w:rFonts w:eastAsia="Times New Roman" w:cs="Times New Roman"/>
          <w:lang w:val="en-US" w:eastAsia="hu-HU"/>
        </w:rPr>
        <w:t>tanulmányok</w:t>
      </w:r>
      <w:proofErr w:type="spellEnd"/>
      <w:r>
        <w:rPr>
          <w:rFonts w:eastAsia="Times New Roman" w:cs="Times New Roman"/>
          <w:lang w:val="en-US" w:eastAsia="hu-HU"/>
        </w:rPr>
        <w:t xml:space="preserve"> </w:t>
      </w:r>
      <w:proofErr w:type="spellStart"/>
      <w:r>
        <w:rPr>
          <w:rFonts w:eastAsia="Times New Roman" w:cs="Times New Roman"/>
          <w:lang w:val="en-US" w:eastAsia="hu-HU"/>
        </w:rPr>
        <w:t>végpontjaként</w:t>
      </w:r>
      <w:proofErr w:type="spellEnd"/>
      <w:r>
        <w:rPr>
          <w:rFonts w:eastAsia="Times New Roman" w:cs="Times New Roman"/>
          <w:lang w:val="en-US" w:eastAsia="hu-HU"/>
        </w:rPr>
        <w:t xml:space="preserve"> is </w:t>
      </w:r>
      <w:proofErr w:type="spellStart"/>
      <w:r>
        <w:rPr>
          <w:rFonts w:eastAsia="Times New Roman" w:cs="Times New Roman"/>
          <w:lang w:val="en-US" w:eastAsia="hu-HU"/>
        </w:rPr>
        <w:t>szóba</w:t>
      </w:r>
      <w:proofErr w:type="spellEnd"/>
      <w:r>
        <w:rPr>
          <w:rFonts w:eastAsia="Times New Roman" w:cs="Times New Roman"/>
          <w:lang w:val="en-US" w:eastAsia="hu-HU"/>
        </w:rPr>
        <w:t xml:space="preserve"> </w:t>
      </w:r>
      <w:proofErr w:type="spellStart"/>
      <w:r>
        <w:rPr>
          <w:rFonts w:eastAsia="Times New Roman" w:cs="Times New Roman"/>
          <w:lang w:val="en-US" w:eastAsia="hu-HU"/>
        </w:rPr>
        <w:t>jöhet</w:t>
      </w:r>
      <w:proofErr w:type="spellEnd"/>
      <w:r>
        <w:rPr>
          <w:rFonts w:eastAsia="Times New Roman" w:cs="Times New Roman"/>
          <w:lang w:val="en-US" w:eastAsia="hu-HU"/>
        </w:rPr>
        <w:t xml:space="preserve">, </w:t>
      </w:r>
      <w:proofErr w:type="spellStart"/>
      <w:r w:rsidR="00C867DB">
        <w:rPr>
          <w:rFonts w:eastAsia="Times New Roman" w:cs="Times New Roman"/>
          <w:lang w:val="en-US" w:eastAsia="hu-HU"/>
        </w:rPr>
        <w:t>és</w:t>
      </w:r>
      <w:proofErr w:type="spellEnd"/>
      <w:r w:rsidR="00C21CED">
        <w:rPr>
          <w:rFonts w:eastAsia="Times New Roman" w:cs="Times New Roman"/>
          <w:lang w:val="en-US" w:eastAsia="hu-HU"/>
        </w:rPr>
        <w:t xml:space="preserve"> </w:t>
      </w:r>
      <w:proofErr w:type="spellStart"/>
      <w:r>
        <w:rPr>
          <w:rFonts w:eastAsia="Times New Roman" w:cs="Times New Roman"/>
          <w:lang w:val="en-US" w:eastAsia="hu-HU"/>
        </w:rPr>
        <w:t>megmagyaráz</w:t>
      </w:r>
      <w:r w:rsidR="00C867DB">
        <w:rPr>
          <w:rFonts w:eastAsia="Times New Roman" w:cs="Times New Roman"/>
          <w:lang w:val="en-US" w:eastAsia="hu-HU"/>
        </w:rPr>
        <w:t>ná</w:t>
      </w:r>
      <w:proofErr w:type="spellEnd"/>
      <w:r>
        <w:rPr>
          <w:rFonts w:eastAsia="Times New Roman" w:cs="Times New Roman"/>
          <w:lang w:val="en-US" w:eastAsia="hu-HU"/>
        </w:rPr>
        <w:t xml:space="preserve"> a </w:t>
      </w:r>
      <w:proofErr w:type="spellStart"/>
      <w:r>
        <w:rPr>
          <w:rFonts w:eastAsia="Times New Roman" w:cs="Times New Roman"/>
          <w:lang w:val="en-US" w:eastAsia="hu-HU"/>
        </w:rPr>
        <w:t>különböző</w:t>
      </w:r>
      <w:proofErr w:type="spellEnd"/>
      <w:r>
        <w:rPr>
          <w:rFonts w:eastAsia="Times New Roman" w:cs="Times New Roman"/>
          <w:lang w:val="en-US" w:eastAsia="hu-HU"/>
        </w:rPr>
        <w:t xml:space="preserve"> </w:t>
      </w:r>
      <w:proofErr w:type="spellStart"/>
      <w:r>
        <w:rPr>
          <w:rFonts w:eastAsia="Times New Roman" w:cs="Times New Roman"/>
          <w:lang w:val="en-US" w:eastAsia="hu-HU"/>
        </w:rPr>
        <w:t>antihipertenzívumok</w:t>
      </w:r>
      <w:proofErr w:type="spellEnd"/>
      <w:r>
        <w:rPr>
          <w:rFonts w:eastAsia="Times New Roman" w:cs="Times New Roman"/>
          <w:lang w:val="en-US" w:eastAsia="hu-HU"/>
        </w:rPr>
        <w:t xml:space="preserve"> </w:t>
      </w:r>
      <w:proofErr w:type="spellStart"/>
      <w:r>
        <w:rPr>
          <w:rFonts w:eastAsia="Times New Roman" w:cs="Times New Roman"/>
          <w:lang w:val="en-US" w:eastAsia="hu-HU"/>
        </w:rPr>
        <w:t>eltérő</w:t>
      </w:r>
      <w:proofErr w:type="spellEnd"/>
      <w:r>
        <w:rPr>
          <w:rFonts w:eastAsia="Times New Roman" w:cs="Times New Roman"/>
          <w:lang w:val="en-US" w:eastAsia="hu-HU"/>
        </w:rPr>
        <w:t xml:space="preserve"> </w:t>
      </w:r>
      <w:proofErr w:type="spellStart"/>
      <w:r>
        <w:rPr>
          <w:rFonts w:eastAsia="Times New Roman" w:cs="Times New Roman"/>
          <w:lang w:val="en-US" w:eastAsia="hu-HU"/>
        </w:rPr>
        <w:t>hatásmechanizmusát</w:t>
      </w:r>
      <w:proofErr w:type="spellEnd"/>
      <w:r>
        <w:rPr>
          <w:rFonts w:eastAsia="Times New Roman" w:cs="Times New Roman"/>
          <w:lang w:val="en-US" w:eastAsia="hu-HU"/>
        </w:rPr>
        <w:t xml:space="preserve">.  </w:t>
      </w:r>
    </w:p>
    <w:p w:rsidR="00001332" w:rsidRDefault="00001332" w:rsidP="00284C7E">
      <w:pPr>
        <w:spacing w:after="120" w:line="240" w:lineRule="auto"/>
        <w:rPr>
          <w:rFonts w:eastAsia="Times New Roman" w:cs="Times New Roman"/>
          <w:lang w:val="en-US" w:eastAsia="hu-HU"/>
        </w:rPr>
      </w:pPr>
    </w:p>
    <w:p w:rsidR="00284C7E" w:rsidRPr="00001332" w:rsidRDefault="00284C7E" w:rsidP="001A2C4C">
      <w:pPr>
        <w:spacing w:after="120" w:line="240" w:lineRule="auto"/>
        <w:jc w:val="both"/>
        <w:rPr>
          <w:rFonts w:eastAsia="Times New Roman" w:cs="Times New Roman"/>
          <w:sz w:val="16"/>
          <w:szCs w:val="16"/>
          <w:lang w:val="en-US" w:eastAsia="hu-HU"/>
        </w:rPr>
      </w:pPr>
      <w:r w:rsidRPr="00001332">
        <w:rPr>
          <w:rFonts w:eastAsia="Times New Roman" w:cs="Times New Roman"/>
          <w:sz w:val="16"/>
          <w:szCs w:val="16"/>
          <w:lang w:val="en-US" w:eastAsia="hu-HU"/>
        </w:rPr>
        <w:lastRenderedPageBreak/>
        <w:t xml:space="preserve">When blood pressure is measured conventionally over the brachial artery, it is assumed that these measurements accurately reflect pressures in the central circulation. This assumption is supported by irrefutable observations that brachial blood pressure parameters are powerful predictors of cardiovascular structural damage, morbidity, and mortality. However, central aortic pressure parameters and left ventricular load are determined not only by cardiac output and peripheral vascular resistance but also by the stiffness of conduit arteries and the timing and magnitude of pressure wave reflections. Short-term studies have shown that various classes of blood pressure–lowering drugs may have profoundly different effects on pulse wave morphology and thus central hemodynamic parameters despite similar effects on brachial artery pressures. This observation is relevant to the debate about how much of the benefit of blood pressure–lowering drugs in clinical trials can be attributed to blood pressure </w:t>
      </w:r>
      <w:proofErr w:type="gramStart"/>
      <w:r w:rsidRPr="00001332">
        <w:rPr>
          <w:rFonts w:eastAsia="Times New Roman" w:cs="Times New Roman"/>
          <w:sz w:val="16"/>
          <w:szCs w:val="16"/>
          <w:lang w:val="en-US" w:eastAsia="hu-HU"/>
        </w:rPr>
        <w:t>lowering  per</w:t>
      </w:r>
      <w:proofErr w:type="gramEnd"/>
      <w:r w:rsidRPr="00001332">
        <w:rPr>
          <w:rFonts w:eastAsia="Times New Roman" w:cs="Times New Roman"/>
          <w:sz w:val="16"/>
          <w:szCs w:val="16"/>
          <w:lang w:val="en-US" w:eastAsia="hu-HU"/>
        </w:rPr>
        <w:t xml:space="preserve"> se or to alternative mechanisms "beyond blood pressure.” This debate is fundamental because it defines the principles of clinical practice for the treatment of hypertension.</w:t>
      </w:r>
    </w:p>
    <w:p w:rsidR="008D2283" w:rsidRPr="00001332" w:rsidRDefault="00284C7E" w:rsidP="001A2C4C">
      <w:pPr>
        <w:spacing w:after="120" w:line="240" w:lineRule="auto"/>
        <w:jc w:val="both"/>
        <w:rPr>
          <w:rFonts w:eastAsia="Times New Roman" w:cs="Times New Roman"/>
          <w:sz w:val="16"/>
          <w:szCs w:val="16"/>
          <w:lang w:val="en-US" w:eastAsia="hu-HU"/>
        </w:rPr>
      </w:pPr>
      <w:r w:rsidRPr="00001332">
        <w:rPr>
          <w:rFonts w:eastAsia="Times New Roman" w:cs="Times New Roman"/>
          <w:sz w:val="16"/>
          <w:szCs w:val="16"/>
          <w:lang w:val="en-US" w:eastAsia="hu-HU"/>
        </w:rPr>
        <w:t>BP-lowering drugs can have substantially different effects on central aortic pressures and hemodynamics despite a similar impact on brachial BP. Moreover, central aortic pulse pressure may be a determinant of clinical outcomes, and differences in central aortic pressures may be a potential mechanism to explain the different clinical outcomes between the 2 BP treatment arms in ASCOT.</w:t>
      </w:r>
    </w:p>
    <w:p w:rsidR="00B77D31" w:rsidRDefault="008D2283" w:rsidP="00A06690">
      <w:pPr>
        <w:spacing w:after="120" w:line="240" w:lineRule="auto"/>
        <w:jc w:val="right"/>
        <w:rPr>
          <w:rFonts w:eastAsia="Times New Roman" w:cs="Times New Roman"/>
          <w:sz w:val="16"/>
          <w:szCs w:val="16"/>
          <w:lang w:val="en-US" w:eastAsia="hu-HU"/>
        </w:rPr>
      </w:pPr>
      <w:r w:rsidRPr="00156EDA">
        <w:rPr>
          <w:rFonts w:eastAsia="Times New Roman" w:cs="Times New Roman"/>
          <w:sz w:val="16"/>
          <w:szCs w:val="16"/>
          <w:lang w:val="en-US" w:eastAsia="hu-HU"/>
        </w:rPr>
        <w:t xml:space="preserve">The CAFE Investigators Circulation. </w:t>
      </w:r>
      <w:proofErr w:type="gramStart"/>
      <w:r w:rsidRPr="00156EDA">
        <w:rPr>
          <w:rFonts w:eastAsia="Times New Roman" w:cs="Times New Roman"/>
          <w:sz w:val="16"/>
          <w:szCs w:val="16"/>
          <w:lang w:val="en-US" w:eastAsia="hu-HU"/>
        </w:rPr>
        <w:t>2006;113:1213</w:t>
      </w:r>
      <w:proofErr w:type="gramEnd"/>
      <w:r w:rsidRPr="00156EDA">
        <w:rPr>
          <w:rFonts w:eastAsia="Times New Roman" w:cs="Times New Roman"/>
          <w:sz w:val="16"/>
          <w:szCs w:val="16"/>
          <w:lang w:val="en-US" w:eastAsia="hu-HU"/>
        </w:rPr>
        <w:t>-1225.</w:t>
      </w:r>
    </w:p>
    <w:p w:rsidR="00B77D31" w:rsidRDefault="00B77D31">
      <w:pPr>
        <w:rPr>
          <w:rFonts w:eastAsia="Times New Roman" w:cs="Times New Roman"/>
          <w:sz w:val="16"/>
          <w:szCs w:val="16"/>
          <w:lang w:val="en-US" w:eastAsia="hu-HU"/>
        </w:rPr>
      </w:pPr>
      <w:r>
        <w:rPr>
          <w:rFonts w:eastAsia="Times New Roman" w:cs="Times New Roman"/>
          <w:sz w:val="16"/>
          <w:szCs w:val="16"/>
          <w:lang w:val="en-US" w:eastAsia="hu-HU"/>
        </w:rPr>
        <w:br w:type="page"/>
      </w:r>
    </w:p>
    <w:p w:rsidR="00CF071A" w:rsidRPr="00156EDA" w:rsidRDefault="00CF071A" w:rsidP="00A06690">
      <w:pPr>
        <w:spacing w:after="120" w:line="240" w:lineRule="auto"/>
        <w:jc w:val="right"/>
        <w:rPr>
          <w:rFonts w:eastAsia="Times New Roman" w:cs="Times New Roman"/>
          <w:sz w:val="16"/>
          <w:szCs w:val="16"/>
          <w:lang w:val="en-US" w:eastAsia="hu-HU"/>
        </w:rPr>
      </w:pPr>
    </w:p>
    <w:sectPr w:rsidR="00CF071A" w:rsidRPr="00156EDA" w:rsidSect="00BA72E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567" w:footer="729" w:gutter="0"/>
      <w:pgNumType w:start="8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6AAE" w:rsidRDefault="00A96AAE" w:rsidP="001F2227">
      <w:pPr>
        <w:spacing w:after="0" w:line="240" w:lineRule="auto"/>
      </w:pPr>
      <w:r>
        <w:separator/>
      </w:r>
    </w:p>
  </w:endnote>
  <w:endnote w:type="continuationSeparator" w:id="0">
    <w:p w:rsidR="00A96AAE" w:rsidRDefault="00A96AAE" w:rsidP="001F2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Bold">
    <w:panose1 w:val="00000000000000000000"/>
    <w:charset w:val="EE"/>
    <w:family w:val="roman"/>
    <w:notTrueType/>
    <w:pitch w:val="default"/>
    <w:sig w:usb0="00000007" w:usb1="00000000" w:usb2="00000000" w:usb3="00000000" w:csb0="00000003" w:csb1="00000000"/>
  </w:font>
  <w:font w:name="Times-Roman">
    <w:panose1 w:val="00000000000000000000"/>
    <w:charset w:val="EE"/>
    <w:family w:val="roman"/>
    <w:notTrueType/>
    <w:pitch w:val="default"/>
    <w:sig w:usb0="00000005" w:usb1="00000000" w:usb2="00000000" w:usb3="00000000" w:csb0="00000002" w:csb1="00000000"/>
  </w:font>
  <w:font w:name="Times-BoldItali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2E4" w:rsidRDefault="00BA72E4">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2227" w:rsidRPr="00BA72E4" w:rsidRDefault="001F2227">
    <w:pPr>
      <w:pStyle w:val="llb"/>
      <w:rPr>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2E4" w:rsidRDefault="00BA72E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6AAE" w:rsidRDefault="00A96AAE" w:rsidP="001F2227">
      <w:pPr>
        <w:spacing w:after="0" w:line="240" w:lineRule="auto"/>
      </w:pPr>
      <w:r>
        <w:separator/>
      </w:r>
    </w:p>
  </w:footnote>
  <w:footnote w:type="continuationSeparator" w:id="0">
    <w:p w:rsidR="00A96AAE" w:rsidRDefault="00A96AAE" w:rsidP="001F22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2E4" w:rsidRDefault="00BA72E4">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2227" w:rsidRPr="001F2227" w:rsidRDefault="001F2227" w:rsidP="001F2227">
    <w:pPr>
      <w:pStyle w:val="lfej"/>
      <w:tabs>
        <w:tab w:val="clear" w:pos="9072"/>
        <w:tab w:val="right" w:pos="9781"/>
      </w:tabs>
      <w:ind w:right="-709"/>
      <w:jc w:val="right"/>
      <w:rPr>
        <w:color w:val="595959" w:themeColor="text1" w:themeTint="A6"/>
        <w:sz w:val="20"/>
        <w:szCs w:val="20"/>
        <w:lang w:val="en-US"/>
      </w:rPr>
    </w:pPr>
    <w:r>
      <w:rPr>
        <w:noProof/>
        <w:color w:val="000000" w:themeColor="text1"/>
        <w:sz w:val="20"/>
        <w:szCs w:val="20"/>
        <w:lang w:eastAsia="hu-HU"/>
      </w:rPr>
      <w:drawing>
        <wp:anchor distT="0" distB="0" distL="114300" distR="114300" simplePos="0" relativeHeight="251657216" behindDoc="0" locked="0" layoutInCell="1" allowOverlap="1" wp14:anchorId="10FE6434" wp14:editId="0A56CBC7">
          <wp:simplePos x="0" y="0"/>
          <wp:positionH relativeFrom="column">
            <wp:posOffset>-423545</wp:posOffset>
          </wp:positionH>
          <wp:positionV relativeFrom="paragraph">
            <wp:posOffset>-121920</wp:posOffset>
          </wp:positionV>
          <wp:extent cx="511200" cy="446400"/>
          <wp:effectExtent l="0" t="0" r="3175" b="0"/>
          <wp:wrapNone/>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expert_Arterialcare_logo-II-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1200" cy="44640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1F2227">
      <w:rPr>
        <w:color w:val="595959" w:themeColor="text1" w:themeTint="A6"/>
        <w:sz w:val="20"/>
        <w:szCs w:val="20"/>
        <w:lang w:val="en-US"/>
      </w:rPr>
      <w:t>Medexpert</w:t>
    </w:r>
    <w:proofErr w:type="spellEnd"/>
    <w:r w:rsidRPr="001F2227">
      <w:rPr>
        <w:color w:val="595959" w:themeColor="text1" w:themeTint="A6"/>
        <w:sz w:val="20"/>
        <w:szCs w:val="20"/>
        <w:lang w:val="en-US"/>
      </w:rPr>
      <w:t xml:space="preserve"> </w:t>
    </w:r>
    <w:proofErr w:type="spellStart"/>
    <w:r w:rsidRPr="001F2227">
      <w:rPr>
        <w:color w:val="595959" w:themeColor="text1" w:themeTint="A6"/>
        <w:sz w:val="20"/>
        <w:szCs w:val="20"/>
        <w:lang w:val="en-US"/>
      </w:rPr>
      <w:t>Arterialcare</w:t>
    </w:r>
    <w:proofErr w:type="spellEnd"/>
    <w:r w:rsidRPr="001F2227">
      <w:rPr>
        <w:color w:val="595959" w:themeColor="text1" w:themeTint="A6"/>
        <w:sz w:val="20"/>
        <w:szCs w:val="20"/>
        <w:lang w:val="en-US"/>
      </w:rPr>
      <w:t xml:space="preserve"> </w:t>
    </w:r>
    <w:proofErr w:type="spellStart"/>
    <w:r w:rsidR="00BA6D96">
      <w:rPr>
        <w:color w:val="595959" w:themeColor="text1" w:themeTint="A6"/>
        <w:sz w:val="20"/>
        <w:szCs w:val="20"/>
        <w:lang w:val="en-US"/>
      </w:rPr>
      <w:t>Kutatás-Fejlesztés</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2E4" w:rsidRDefault="00BA72E4">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56408"/>
    <w:multiLevelType w:val="hybridMultilevel"/>
    <w:tmpl w:val="CC08F462"/>
    <w:lvl w:ilvl="0" w:tplc="D3CE14AC">
      <w:start w:val="1"/>
      <w:numFmt w:val="bullet"/>
      <w:lvlText w:val="•"/>
      <w:lvlJc w:val="left"/>
      <w:pPr>
        <w:tabs>
          <w:tab w:val="num" w:pos="720"/>
        </w:tabs>
        <w:ind w:left="720" w:hanging="360"/>
      </w:pPr>
      <w:rPr>
        <w:rFonts w:ascii="Times New Roman" w:hAnsi="Times New Roman" w:hint="default"/>
      </w:rPr>
    </w:lvl>
    <w:lvl w:ilvl="1" w:tplc="4E243A4C" w:tentative="1">
      <w:start w:val="1"/>
      <w:numFmt w:val="bullet"/>
      <w:lvlText w:val="•"/>
      <w:lvlJc w:val="left"/>
      <w:pPr>
        <w:tabs>
          <w:tab w:val="num" w:pos="1440"/>
        </w:tabs>
        <w:ind w:left="1440" w:hanging="360"/>
      </w:pPr>
      <w:rPr>
        <w:rFonts w:ascii="Times New Roman" w:hAnsi="Times New Roman" w:hint="default"/>
      </w:rPr>
    </w:lvl>
    <w:lvl w:ilvl="2" w:tplc="D162400A" w:tentative="1">
      <w:start w:val="1"/>
      <w:numFmt w:val="bullet"/>
      <w:lvlText w:val="•"/>
      <w:lvlJc w:val="left"/>
      <w:pPr>
        <w:tabs>
          <w:tab w:val="num" w:pos="2160"/>
        </w:tabs>
        <w:ind w:left="2160" w:hanging="360"/>
      </w:pPr>
      <w:rPr>
        <w:rFonts w:ascii="Times New Roman" w:hAnsi="Times New Roman" w:hint="default"/>
      </w:rPr>
    </w:lvl>
    <w:lvl w:ilvl="3" w:tplc="0B20402E" w:tentative="1">
      <w:start w:val="1"/>
      <w:numFmt w:val="bullet"/>
      <w:lvlText w:val="•"/>
      <w:lvlJc w:val="left"/>
      <w:pPr>
        <w:tabs>
          <w:tab w:val="num" w:pos="2880"/>
        </w:tabs>
        <w:ind w:left="2880" w:hanging="360"/>
      </w:pPr>
      <w:rPr>
        <w:rFonts w:ascii="Times New Roman" w:hAnsi="Times New Roman" w:hint="default"/>
      </w:rPr>
    </w:lvl>
    <w:lvl w:ilvl="4" w:tplc="AA3AF922" w:tentative="1">
      <w:start w:val="1"/>
      <w:numFmt w:val="bullet"/>
      <w:lvlText w:val="•"/>
      <w:lvlJc w:val="left"/>
      <w:pPr>
        <w:tabs>
          <w:tab w:val="num" w:pos="3600"/>
        </w:tabs>
        <w:ind w:left="3600" w:hanging="360"/>
      </w:pPr>
      <w:rPr>
        <w:rFonts w:ascii="Times New Roman" w:hAnsi="Times New Roman" w:hint="default"/>
      </w:rPr>
    </w:lvl>
    <w:lvl w:ilvl="5" w:tplc="326E2CF0" w:tentative="1">
      <w:start w:val="1"/>
      <w:numFmt w:val="bullet"/>
      <w:lvlText w:val="•"/>
      <w:lvlJc w:val="left"/>
      <w:pPr>
        <w:tabs>
          <w:tab w:val="num" w:pos="4320"/>
        </w:tabs>
        <w:ind w:left="4320" w:hanging="360"/>
      </w:pPr>
      <w:rPr>
        <w:rFonts w:ascii="Times New Roman" w:hAnsi="Times New Roman" w:hint="default"/>
      </w:rPr>
    </w:lvl>
    <w:lvl w:ilvl="6" w:tplc="81F05FD6" w:tentative="1">
      <w:start w:val="1"/>
      <w:numFmt w:val="bullet"/>
      <w:lvlText w:val="•"/>
      <w:lvlJc w:val="left"/>
      <w:pPr>
        <w:tabs>
          <w:tab w:val="num" w:pos="5040"/>
        </w:tabs>
        <w:ind w:left="5040" w:hanging="360"/>
      </w:pPr>
      <w:rPr>
        <w:rFonts w:ascii="Times New Roman" w:hAnsi="Times New Roman" w:hint="default"/>
      </w:rPr>
    </w:lvl>
    <w:lvl w:ilvl="7" w:tplc="ECF27EA8" w:tentative="1">
      <w:start w:val="1"/>
      <w:numFmt w:val="bullet"/>
      <w:lvlText w:val="•"/>
      <w:lvlJc w:val="left"/>
      <w:pPr>
        <w:tabs>
          <w:tab w:val="num" w:pos="5760"/>
        </w:tabs>
        <w:ind w:left="5760" w:hanging="360"/>
      </w:pPr>
      <w:rPr>
        <w:rFonts w:ascii="Times New Roman" w:hAnsi="Times New Roman" w:hint="default"/>
      </w:rPr>
    </w:lvl>
    <w:lvl w:ilvl="8" w:tplc="9350071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62D7DDC"/>
    <w:multiLevelType w:val="hybridMultilevel"/>
    <w:tmpl w:val="726C0C0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 w15:restartNumberingAfterBreak="0">
    <w:nsid w:val="1B5F49D8"/>
    <w:multiLevelType w:val="hybridMultilevel"/>
    <w:tmpl w:val="726C0C0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 w15:restartNumberingAfterBreak="0">
    <w:nsid w:val="28853895"/>
    <w:multiLevelType w:val="hybridMultilevel"/>
    <w:tmpl w:val="FBBCDEE8"/>
    <w:lvl w:ilvl="0" w:tplc="FB442340">
      <w:start w:val="1"/>
      <w:numFmt w:val="bullet"/>
      <w:lvlText w:val="•"/>
      <w:lvlJc w:val="left"/>
      <w:pPr>
        <w:tabs>
          <w:tab w:val="num" w:pos="720"/>
        </w:tabs>
        <w:ind w:left="720" w:hanging="360"/>
      </w:pPr>
      <w:rPr>
        <w:rFonts w:ascii="Times New Roman" w:hAnsi="Times New Roman" w:hint="default"/>
      </w:rPr>
    </w:lvl>
    <w:lvl w:ilvl="1" w:tplc="CB8425EE" w:tentative="1">
      <w:start w:val="1"/>
      <w:numFmt w:val="bullet"/>
      <w:lvlText w:val="•"/>
      <w:lvlJc w:val="left"/>
      <w:pPr>
        <w:tabs>
          <w:tab w:val="num" w:pos="1440"/>
        </w:tabs>
        <w:ind w:left="1440" w:hanging="360"/>
      </w:pPr>
      <w:rPr>
        <w:rFonts w:ascii="Times New Roman" w:hAnsi="Times New Roman" w:hint="default"/>
      </w:rPr>
    </w:lvl>
    <w:lvl w:ilvl="2" w:tplc="5E0204A2" w:tentative="1">
      <w:start w:val="1"/>
      <w:numFmt w:val="bullet"/>
      <w:lvlText w:val="•"/>
      <w:lvlJc w:val="left"/>
      <w:pPr>
        <w:tabs>
          <w:tab w:val="num" w:pos="2160"/>
        </w:tabs>
        <w:ind w:left="2160" w:hanging="360"/>
      </w:pPr>
      <w:rPr>
        <w:rFonts w:ascii="Times New Roman" w:hAnsi="Times New Roman" w:hint="default"/>
      </w:rPr>
    </w:lvl>
    <w:lvl w:ilvl="3" w:tplc="2D569584" w:tentative="1">
      <w:start w:val="1"/>
      <w:numFmt w:val="bullet"/>
      <w:lvlText w:val="•"/>
      <w:lvlJc w:val="left"/>
      <w:pPr>
        <w:tabs>
          <w:tab w:val="num" w:pos="2880"/>
        </w:tabs>
        <w:ind w:left="2880" w:hanging="360"/>
      </w:pPr>
      <w:rPr>
        <w:rFonts w:ascii="Times New Roman" w:hAnsi="Times New Roman" w:hint="default"/>
      </w:rPr>
    </w:lvl>
    <w:lvl w:ilvl="4" w:tplc="73BC4F22" w:tentative="1">
      <w:start w:val="1"/>
      <w:numFmt w:val="bullet"/>
      <w:lvlText w:val="•"/>
      <w:lvlJc w:val="left"/>
      <w:pPr>
        <w:tabs>
          <w:tab w:val="num" w:pos="3600"/>
        </w:tabs>
        <w:ind w:left="3600" w:hanging="360"/>
      </w:pPr>
      <w:rPr>
        <w:rFonts w:ascii="Times New Roman" w:hAnsi="Times New Roman" w:hint="default"/>
      </w:rPr>
    </w:lvl>
    <w:lvl w:ilvl="5" w:tplc="2D9E8DF6" w:tentative="1">
      <w:start w:val="1"/>
      <w:numFmt w:val="bullet"/>
      <w:lvlText w:val="•"/>
      <w:lvlJc w:val="left"/>
      <w:pPr>
        <w:tabs>
          <w:tab w:val="num" w:pos="4320"/>
        </w:tabs>
        <w:ind w:left="4320" w:hanging="360"/>
      </w:pPr>
      <w:rPr>
        <w:rFonts w:ascii="Times New Roman" w:hAnsi="Times New Roman" w:hint="default"/>
      </w:rPr>
    </w:lvl>
    <w:lvl w:ilvl="6" w:tplc="B452363E" w:tentative="1">
      <w:start w:val="1"/>
      <w:numFmt w:val="bullet"/>
      <w:lvlText w:val="•"/>
      <w:lvlJc w:val="left"/>
      <w:pPr>
        <w:tabs>
          <w:tab w:val="num" w:pos="5040"/>
        </w:tabs>
        <w:ind w:left="5040" w:hanging="360"/>
      </w:pPr>
      <w:rPr>
        <w:rFonts w:ascii="Times New Roman" w:hAnsi="Times New Roman" w:hint="default"/>
      </w:rPr>
    </w:lvl>
    <w:lvl w:ilvl="7" w:tplc="436A9B3A" w:tentative="1">
      <w:start w:val="1"/>
      <w:numFmt w:val="bullet"/>
      <w:lvlText w:val="•"/>
      <w:lvlJc w:val="left"/>
      <w:pPr>
        <w:tabs>
          <w:tab w:val="num" w:pos="5760"/>
        </w:tabs>
        <w:ind w:left="5760" w:hanging="360"/>
      </w:pPr>
      <w:rPr>
        <w:rFonts w:ascii="Times New Roman" w:hAnsi="Times New Roman" w:hint="default"/>
      </w:rPr>
    </w:lvl>
    <w:lvl w:ilvl="8" w:tplc="865020B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D0F4E9E"/>
    <w:multiLevelType w:val="hybridMultilevel"/>
    <w:tmpl w:val="726C0C0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5" w15:restartNumberingAfterBreak="0">
    <w:nsid w:val="5EC617AD"/>
    <w:multiLevelType w:val="hybridMultilevel"/>
    <w:tmpl w:val="04885436"/>
    <w:lvl w:ilvl="0" w:tplc="30745484">
      <w:start w:val="1"/>
      <w:numFmt w:val="bullet"/>
      <w:lvlText w:val="•"/>
      <w:lvlJc w:val="left"/>
      <w:pPr>
        <w:tabs>
          <w:tab w:val="num" w:pos="720"/>
        </w:tabs>
        <w:ind w:left="720" w:hanging="360"/>
      </w:pPr>
      <w:rPr>
        <w:rFonts w:ascii="Times New Roman" w:hAnsi="Times New Roman" w:hint="default"/>
      </w:rPr>
    </w:lvl>
    <w:lvl w:ilvl="1" w:tplc="E722A870" w:tentative="1">
      <w:start w:val="1"/>
      <w:numFmt w:val="bullet"/>
      <w:lvlText w:val="•"/>
      <w:lvlJc w:val="left"/>
      <w:pPr>
        <w:tabs>
          <w:tab w:val="num" w:pos="1440"/>
        </w:tabs>
        <w:ind w:left="1440" w:hanging="360"/>
      </w:pPr>
      <w:rPr>
        <w:rFonts w:ascii="Times New Roman" w:hAnsi="Times New Roman" w:hint="default"/>
      </w:rPr>
    </w:lvl>
    <w:lvl w:ilvl="2" w:tplc="4538CF70" w:tentative="1">
      <w:start w:val="1"/>
      <w:numFmt w:val="bullet"/>
      <w:lvlText w:val="•"/>
      <w:lvlJc w:val="left"/>
      <w:pPr>
        <w:tabs>
          <w:tab w:val="num" w:pos="2160"/>
        </w:tabs>
        <w:ind w:left="2160" w:hanging="360"/>
      </w:pPr>
      <w:rPr>
        <w:rFonts w:ascii="Times New Roman" w:hAnsi="Times New Roman" w:hint="default"/>
      </w:rPr>
    </w:lvl>
    <w:lvl w:ilvl="3" w:tplc="AE6A9D28" w:tentative="1">
      <w:start w:val="1"/>
      <w:numFmt w:val="bullet"/>
      <w:lvlText w:val="•"/>
      <w:lvlJc w:val="left"/>
      <w:pPr>
        <w:tabs>
          <w:tab w:val="num" w:pos="2880"/>
        </w:tabs>
        <w:ind w:left="2880" w:hanging="360"/>
      </w:pPr>
      <w:rPr>
        <w:rFonts w:ascii="Times New Roman" w:hAnsi="Times New Roman" w:hint="default"/>
      </w:rPr>
    </w:lvl>
    <w:lvl w:ilvl="4" w:tplc="7898CF34" w:tentative="1">
      <w:start w:val="1"/>
      <w:numFmt w:val="bullet"/>
      <w:lvlText w:val="•"/>
      <w:lvlJc w:val="left"/>
      <w:pPr>
        <w:tabs>
          <w:tab w:val="num" w:pos="3600"/>
        </w:tabs>
        <w:ind w:left="3600" w:hanging="360"/>
      </w:pPr>
      <w:rPr>
        <w:rFonts w:ascii="Times New Roman" w:hAnsi="Times New Roman" w:hint="default"/>
      </w:rPr>
    </w:lvl>
    <w:lvl w:ilvl="5" w:tplc="7EB6AE34" w:tentative="1">
      <w:start w:val="1"/>
      <w:numFmt w:val="bullet"/>
      <w:lvlText w:val="•"/>
      <w:lvlJc w:val="left"/>
      <w:pPr>
        <w:tabs>
          <w:tab w:val="num" w:pos="4320"/>
        </w:tabs>
        <w:ind w:left="4320" w:hanging="360"/>
      </w:pPr>
      <w:rPr>
        <w:rFonts w:ascii="Times New Roman" w:hAnsi="Times New Roman" w:hint="default"/>
      </w:rPr>
    </w:lvl>
    <w:lvl w:ilvl="6" w:tplc="97FE6278" w:tentative="1">
      <w:start w:val="1"/>
      <w:numFmt w:val="bullet"/>
      <w:lvlText w:val="•"/>
      <w:lvlJc w:val="left"/>
      <w:pPr>
        <w:tabs>
          <w:tab w:val="num" w:pos="5040"/>
        </w:tabs>
        <w:ind w:left="5040" w:hanging="360"/>
      </w:pPr>
      <w:rPr>
        <w:rFonts w:ascii="Times New Roman" w:hAnsi="Times New Roman" w:hint="default"/>
      </w:rPr>
    </w:lvl>
    <w:lvl w:ilvl="7" w:tplc="ED7EB5F0" w:tentative="1">
      <w:start w:val="1"/>
      <w:numFmt w:val="bullet"/>
      <w:lvlText w:val="•"/>
      <w:lvlJc w:val="left"/>
      <w:pPr>
        <w:tabs>
          <w:tab w:val="num" w:pos="5760"/>
        </w:tabs>
        <w:ind w:left="5760" w:hanging="360"/>
      </w:pPr>
      <w:rPr>
        <w:rFonts w:ascii="Times New Roman" w:hAnsi="Times New Roman" w:hint="default"/>
      </w:rPr>
    </w:lvl>
    <w:lvl w:ilvl="8" w:tplc="383A5F9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69DB4714"/>
    <w:multiLevelType w:val="hybridMultilevel"/>
    <w:tmpl w:val="10784DDE"/>
    <w:lvl w:ilvl="0" w:tplc="AB88056C">
      <w:start w:val="1"/>
      <w:numFmt w:val="bullet"/>
      <w:lvlText w:val="•"/>
      <w:lvlJc w:val="left"/>
      <w:pPr>
        <w:tabs>
          <w:tab w:val="num" w:pos="720"/>
        </w:tabs>
        <w:ind w:left="720" w:hanging="360"/>
      </w:pPr>
      <w:rPr>
        <w:rFonts w:ascii="Times New Roman" w:hAnsi="Times New Roman" w:hint="default"/>
      </w:rPr>
    </w:lvl>
    <w:lvl w:ilvl="1" w:tplc="5B3EACB0" w:tentative="1">
      <w:start w:val="1"/>
      <w:numFmt w:val="bullet"/>
      <w:lvlText w:val="•"/>
      <w:lvlJc w:val="left"/>
      <w:pPr>
        <w:tabs>
          <w:tab w:val="num" w:pos="1440"/>
        </w:tabs>
        <w:ind w:left="1440" w:hanging="360"/>
      </w:pPr>
      <w:rPr>
        <w:rFonts w:ascii="Times New Roman" w:hAnsi="Times New Roman" w:hint="default"/>
      </w:rPr>
    </w:lvl>
    <w:lvl w:ilvl="2" w:tplc="7A269C56" w:tentative="1">
      <w:start w:val="1"/>
      <w:numFmt w:val="bullet"/>
      <w:lvlText w:val="•"/>
      <w:lvlJc w:val="left"/>
      <w:pPr>
        <w:tabs>
          <w:tab w:val="num" w:pos="2160"/>
        </w:tabs>
        <w:ind w:left="2160" w:hanging="360"/>
      </w:pPr>
      <w:rPr>
        <w:rFonts w:ascii="Times New Roman" w:hAnsi="Times New Roman" w:hint="default"/>
      </w:rPr>
    </w:lvl>
    <w:lvl w:ilvl="3" w:tplc="1E56160C" w:tentative="1">
      <w:start w:val="1"/>
      <w:numFmt w:val="bullet"/>
      <w:lvlText w:val="•"/>
      <w:lvlJc w:val="left"/>
      <w:pPr>
        <w:tabs>
          <w:tab w:val="num" w:pos="2880"/>
        </w:tabs>
        <w:ind w:left="2880" w:hanging="360"/>
      </w:pPr>
      <w:rPr>
        <w:rFonts w:ascii="Times New Roman" w:hAnsi="Times New Roman" w:hint="default"/>
      </w:rPr>
    </w:lvl>
    <w:lvl w:ilvl="4" w:tplc="2042D928" w:tentative="1">
      <w:start w:val="1"/>
      <w:numFmt w:val="bullet"/>
      <w:lvlText w:val="•"/>
      <w:lvlJc w:val="left"/>
      <w:pPr>
        <w:tabs>
          <w:tab w:val="num" w:pos="3600"/>
        </w:tabs>
        <w:ind w:left="3600" w:hanging="360"/>
      </w:pPr>
      <w:rPr>
        <w:rFonts w:ascii="Times New Roman" w:hAnsi="Times New Roman" w:hint="default"/>
      </w:rPr>
    </w:lvl>
    <w:lvl w:ilvl="5" w:tplc="5568F1D6" w:tentative="1">
      <w:start w:val="1"/>
      <w:numFmt w:val="bullet"/>
      <w:lvlText w:val="•"/>
      <w:lvlJc w:val="left"/>
      <w:pPr>
        <w:tabs>
          <w:tab w:val="num" w:pos="4320"/>
        </w:tabs>
        <w:ind w:left="4320" w:hanging="360"/>
      </w:pPr>
      <w:rPr>
        <w:rFonts w:ascii="Times New Roman" w:hAnsi="Times New Roman" w:hint="default"/>
      </w:rPr>
    </w:lvl>
    <w:lvl w:ilvl="6" w:tplc="3568245A" w:tentative="1">
      <w:start w:val="1"/>
      <w:numFmt w:val="bullet"/>
      <w:lvlText w:val="•"/>
      <w:lvlJc w:val="left"/>
      <w:pPr>
        <w:tabs>
          <w:tab w:val="num" w:pos="5040"/>
        </w:tabs>
        <w:ind w:left="5040" w:hanging="360"/>
      </w:pPr>
      <w:rPr>
        <w:rFonts w:ascii="Times New Roman" w:hAnsi="Times New Roman" w:hint="default"/>
      </w:rPr>
    </w:lvl>
    <w:lvl w:ilvl="7" w:tplc="0C7C330E" w:tentative="1">
      <w:start w:val="1"/>
      <w:numFmt w:val="bullet"/>
      <w:lvlText w:val="•"/>
      <w:lvlJc w:val="left"/>
      <w:pPr>
        <w:tabs>
          <w:tab w:val="num" w:pos="5760"/>
        </w:tabs>
        <w:ind w:left="5760" w:hanging="360"/>
      </w:pPr>
      <w:rPr>
        <w:rFonts w:ascii="Times New Roman" w:hAnsi="Times New Roman" w:hint="default"/>
      </w:rPr>
    </w:lvl>
    <w:lvl w:ilvl="8" w:tplc="29F063C2"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6"/>
  </w:num>
  <w:num w:numId="3">
    <w:abstractNumId w:val="0"/>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AD1"/>
    <w:rsid w:val="00001332"/>
    <w:rsid w:val="00002543"/>
    <w:rsid w:val="00012CC7"/>
    <w:rsid w:val="0001474D"/>
    <w:rsid w:val="00045AB8"/>
    <w:rsid w:val="000634E1"/>
    <w:rsid w:val="00093041"/>
    <w:rsid w:val="000D3E6F"/>
    <w:rsid w:val="000D7FF4"/>
    <w:rsid w:val="000E1D01"/>
    <w:rsid w:val="00156EDA"/>
    <w:rsid w:val="001A2C4C"/>
    <w:rsid w:val="001A2D76"/>
    <w:rsid w:val="001A7D43"/>
    <w:rsid w:val="001A7E85"/>
    <w:rsid w:val="001E635D"/>
    <w:rsid w:val="001F2227"/>
    <w:rsid w:val="002127E1"/>
    <w:rsid w:val="0025549C"/>
    <w:rsid w:val="00264CEF"/>
    <w:rsid w:val="002808E7"/>
    <w:rsid w:val="00284C7E"/>
    <w:rsid w:val="002A5E41"/>
    <w:rsid w:val="002E54B5"/>
    <w:rsid w:val="00302810"/>
    <w:rsid w:val="00315DC6"/>
    <w:rsid w:val="00321E87"/>
    <w:rsid w:val="00322DD3"/>
    <w:rsid w:val="0032331D"/>
    <w:rsid w:val="0032546E"/>
    <w:rsid w:val="00346023"/>
    <w:rsid w:val="00365F0C"/>
    <w:rsid w:val="0037522C"/>
    <w:rsid w:val="003759E7"/>
    <w:rsid w:val="003925FD"/>
    <w:rsid w:val="003A02F1"/>
    <w:rsid w:val="003B3D2B"/>
    <w:rsid w:val="003B4C62"/>
    <w:rsid w:val="00416841"/>
    <w:rsid w:val="0044229D"/>
    <w:rsid w:val="00446C79"/>
    <w:rsid w:val="004600D3"/>
    <w:rsid w:val="004632C8"/>
    <w:rsid w:val="00474063"/>
    <w:rsid w:val="00474DD1"/>
    <w:rsid w:val="004759E0"/>
    <w:rsid w:val="004A7330"/>
    <w:rsid w:val="004B5B29"/>
    <w:rsid w:val="004C5355"/>
    <w:rsid w:val="00525BEB"/>
    <w:rsid w:val="00532894"/>
    <w:rsid w:val="00554513"/>
    <w:rsid w:val="0057563B"/>
    <w:rsid w:val="005842BD"/>
    <w:rsid w:val="0058738B"/>
    <w:rsid w:val="005B1DC4"/>
    <w:rsid w:val="005C0F6F"/>
    <w:rsid w:val="005E5A6D"/>
    <w:rsid w:val="005F23E0"/>
    <w:rsid w:val="00682B17"/>
    <w:rsid w:val="007236AA"/>
    <w:rsid w:val="0073437E"/>
    <w:rsid w:val="00763EAC"/>
    <w:rsid w:val="00793976"/>
    <w:rsid w:val="007B37F6"/>
    <w:rsid w:val="007D0ACC"/>
    <w:rsid w:val="007F0F8C"/>
    <w:rsid w:val="0082108D"/>
    <w:rsid w:val="008277E6"/>
    <w:rsid w:val="00827DC6"/>
    <w:rsid w:val="00856D5D"/>
    <w:rsid w:val="008A0D90"/>
    <w:rsid w:val="008A4B9C"/>
    <w:rsid w:val="008D06FF"/>
    <w:rsid w:val="008D2283"/>
    <w:rsid w:val="009060A4"/>
    <w:rsid w:val="00952474"/>
    <w:rsid w:val="00952BD7"/>
    <w:rsid w:val="009924C8"/>
    <w:rsid w:val="009C361C"/>
    <w:rsid w:val="009D1FA1"/>
    <w:rsid w:val="009E7B03"/>
    <w:rsid w:val="00A03C72"/>
    <w:rsid w:val="00A06690"/>
    <w:rsid w:val="00A33E43"/>
    <w:rsid w:val="00A37DF7"/>
    <w:rsid w:val="00A471BA"/>
    <w:rsid w:val="00A51FB3"/>
    <w:rsid w:val="00A72833"/>
    <w:rsid w:val="00A96AAE"/>
    <w:rsid w:val="00AB4A68"/>
    <w:rsid w:val="00AC4C8A"/>
    <w:rsid w:val="00AD1974"/>
    <w:rsid w:val="00AE4074"/>
    <w:rsid w:val="00AE76A2"/>
    <w:rsid w:val="00B54759"/>
    <w:rsid w:val="00B73244"/>
    <w:rsid w:val="00B77D31"/>
    <w:rsid w:val="00BA2874"/>
    <w:rsid w:val="00BA6D96"/>
    <w:rsid w:val="00BA72E4"/>
    <w:rsid w:val="00BE64EF"/>
    <w:rsid w:val="00BE7E84"/>
    <w:rsid w:val="00C04E1F"/>
    <w:rsid w:val="00C21CED"/>
    <w:rsid w:val="00C30552"/>
    <w:rsid w:val="00C54105"/>
    <w:rsid w:val="00C867DB"/>
    <w:rsid w:val="00CA547D"/>
    <w:rsid w:val="00CB1599"/>
    <w:rsid w:val="00CE6EEE"/>
    <w:rsid w:val="00CF071A"/>
    <w:rsid w:val="00D07AD1"/>
    <w:rsid w:val="00D3062A"/>
    <w:rsid w:val="00D56D77"/>
    <w:rsid w:val="00DC5EE3"/>
    <w:rsid w:val="00E55DC4"/>
    <w:rsid w:val="00E600AB"/>
    <w:rsid w:val="00E61FEA"/>
    <w:rsid w:val="00EA08B5"/>
    <w:rsid w:val="00EC5033"/>
    <w:rsid w:val="00ED6D08"/>
    <w:rsid w:val="00EF35A1"/>
    <w:rsid w:val="00F52534"/>
    <w:rsid w:val="00F557E2"/>
    <w:rsid w:val="00FA1B36"/>
    <w:rsid w:val="00FB761A"/>
    <w:rsid w:val="00FD1A14"/>
    <w:rsid w:val="00FE79B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15813E9-DA95-422F-AECB-07B00D711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D07AD1"/>
    <w:pPr>
      <w:spacing w:before="100" w:beforeAutospacing="1" w:after="100" w:afterAutospacing="1" w:line="240" w:lineRule="auto"/>
    </w:pPr>
    <w:rPr>
      <w:rFonts w:ascii="Times New Roman" w:eastAsiaTheme="minorEastAsia" w:hAnsi="Times New Roman" w:cs="Times New Roman"/>
      <w:sz w:val="24"/>
      <w:szCs w:val="24"/>
      <w:lang w:eastAsia="hu-HU"/>
    </w:rPr>
  </w:style>
  <w:style w:type="paragraph" w:styleId="Buborkszveg">
    <w:name w:val="Balloon Text"/>
    <w:basedOn w:val="Norml"/>
    <w:link w:val="BuborkszvegChar"/>
    <w:uiPriority w:val="99"/>
    <w:semiHidden/>
    <w:unhideWhenUsed/>
    <w:rsid w:val="00D07AD1"/>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D07AD1"/>
    <w:rPr>
      <w:rFonts w:ascii="Tahoma" w:hAnsi="Tahoma" w:cs="Tahoma"/>
      <w:sz w:val="16"/>
      <w:szCs w:val="16"/>
    </w:rPr>
  </w:style>
  <w:style w:type="character" w:styleId="Hiperhivatkozs">
    <w:name w:val="Hyperlink"/>
    <w:basedOn w:val="Bekezdsalapbettpusa"/>
    <w:uiPriority w:val="99"/>
    <w:unhideWhenUsed/>
    <w:rsid w:val="004759E0"/>
    <w:rPr>
      <w:color w:val="0000FF" w:themeColor="hyperlink"/>
      <w:u w:val="single"/>
    </w:rPr>
  </w:style>
  <w:style w:type="paragraph" w:customStyle="1" w:styleId="Default">
    <w:name w:val="Default"/>
    <w:rsid w:val="00CF071A"/>
    <w:pPr>
      <w:autoSpaceDE w:val="0"/>
      <w:autoSpaceDN w:val="0"/>
      <w:adjustRightInd w:val="0"/>
      <w:spacing w:after="0" w:line="240" w:lineRule="auto"/>
    </w:pPr>
    <w:rPr>
      <w:rFonts w:ascii="Arial" w:hAnsi="Arial" w:cs="Arial"/>
      <w:color w:val="000000"/>
      <w:sz w:val="24"/>
      <w:szCs w:val="24"/>
    </w:rPr>
  </w:style>
  <w:style w:type="paragraph" w:styleId="Listaszerbekezds">
    <w:name w:val="List Paragraph"/>
    <w:basedOn w:val="Norml"/>
    <w:uiPriority w:val="34"/>
    <w:qFormat/>
    <w:rsid w:val="00315DC6"/>
    <w:pPr>
      <w:spacing w:after="0" w:line="240" w:lineRule="auto"/>
      <w:ind w:left="720"/>
    </w:pPr>
    <w:rPr>
      <w:rFonts w:ascii="Calibri" w:eastAsia="Calibri" w:hAnsi="Calibri" w:cs="Times New Roman"/>
    </w:rPr>
  </w:style>
  <w:style w:type="paragraph" w:styleId="lfej">
    <w:name w:val="header"/>
    <w:basedOn w:val="Norml"/>
    <w:link w:val="lfejChar"/>
    <w:uiPriority w:val="99"/>
    <w:unhideWhenUsed/>
    <w:rsid w:val="001F2227"/>
    <w:pPr>
      <w:tabs>
        <w:tab w:val="center" w:pos="4536"/>
        <w:tab w:val="right" w:pos="9072"/>
      </w:tabs>
      <w:spacing w:after="0" w:line="240" w:lineRule="auto"/>
    </w:pPr>
  </w:style>
  <w:style w:type="character" w:customStyle="1" w:styleId="lfejChar">
    <w:name w:val="Élőfej Char"/>
    <w:basedOn w:val="Bekezdsalapbettpusa"/>
    <w:link w:val="lfej"/>
    <w:uiPriority w:val="99"/>
    <w:rsid w:val="001F2227"/>
  </w:style>
  <w:style w:type="paragraph" w:styleId="llb">
    <w:name w:val="footer"/>
    <w:basedOn w:val="Norml"/>
    <w:link w:val="llbChar"/>
    <w:uiPriority w:val="99"/>
    <w:unhideWhenUsed/>
    <w:rsid w:val="001F2227"/>
    <w:pPr>
      <w:tabs>
        <w:tab w:val="center" w:pos="4536"/>
        <w:tab w:val="right" w:pos="9072"/>
      </w:tabs>
      <w:spacing w:after="0" w:line="240" w:lineRule="auto"/>
    </w:pPr>
  </w:style>
  <w:style w:type="character" w:customStyle="1" w:styleId="llbChar">
    <w:name w:val="Élőláb Char"/>
    <w:basedOn w:val="Bekezdsalapbettpusa"/>
    <w:link w:val="llb"/>
    <w:uiPriority w:val="99"/>
    <w:rsid w:val="001F2227"/>
  </w:style>
  <w:style w:type="character" w:styleId="Mrltotthiperhivatkozs">
    <w:name w:val="FollowedHyperlink"/>
    <w:basedOn w:val="Bekezdsalapbettpusa"/>
    <w:uiPriority w:val="99"/>
    <w:semiHidden/>
    <w:unhideWhenUsed/>
    <w:rsid w:val="001F22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41053">
      <w:bodyDiv w:val="1"/>
      <w:marLeft w:val="0"/>
      <w:marRight w:val="0"/>
      <w:marTop w:val="0"/>
      <w:marBottom w:val="0"/>
      <w:divBdr>
        <w:top w:val="none" w:sz="0" w:space="0" w:color="auto"/>
        <w:left w:val="none" w:sz="0" w:space="0" w:color="auto"/>
        <w:bottom w:val="none" w:sz="0" w:space="0" w:color="auto"/>
        <w:right w:val="none" w:sz="0" w:space="0" w:color="auto"/>
      </w:divBdr>
      <w:divsChild>
        <w:div w:id="867794629">
          <w:marLeft w:val="0"/>
          <w:marRight w:val="0"/>
          <w:marTop w:val="0"/>
          <w:marBottom w:val="0"/>
          <w:divBdr>
            <w:top w:val="none" w:sz="0" w:space="0" w:color="auto"/>
            <w:left w:val="none" w:sz="0" w:space="0" w:color="auto"/>
            <w:bottom w:val="none" w:sz="0" w:space="0" w:color="auto"/>
            <w:right w:val="none" w:sz="0" w:space="0" w:color="auto"/>
          </w:divBdr>
        </w:div>
        <w:div w:id="3023819">
          <w:marLeft w:val="0"/>
          <w:marRight w:val="0"/>
          <w:marTop w:val="0"/>
          <w:marBottom w:val="0"/>
          <w:divBdr>
            <w:top w:val="none" w:sz="0" w:space="0" w:color="auto"/>
            <w:left w:val="none" w:sz="0" w:space="0" w:color="auto"/>
            <w:bottom w:val="none" w:sz="0" w:space="0" w:color="auto"/>
            <w:right w:val="none" w:sz="0" w:space="0" w:color="auto"/>
          </w:divBdr>
        </w:div>
        <w:div w:id="1167670617">
          <w:marLeft w:val="0"/>
          <w:marRight w:val="0"/>
          <w:marTop w:val="0"/>
          <w:marBottom w:val="0"/>
          <w:divBdr>
            <w:top w:val="none" w:sz="0" w:space="0" w:color="auto"/>
            <w:left w:val="none" w:sz="0" w:space="0" w:color="auto"/>
            <w:bottom w:val="none" w:sz="0" w:space="0" w:color="auto"/>
            <w:right w:val="none" w:sz="0" w:space="0" w:color="auto"/>
          </w:divBdr>
        </w:div>
        <w:div w:id="522787542">
          <w:marLeft w:val="0"/>
          <w:marRight w:val="0"/>
          <w:marTop w:val="0"/>
          <w:marBottom w:val="0"/>
          <w:divBdr>
            <w:top w:val="none" w:sz="0" w:space="0" w:color="auto"/>
            <w:left w:val="none" w:sz="0" w:space="0" w:color="auto"/>
            <w:bottom w:val="none" w:sz="0" w:space="0" w:color="auto"/>
            <w:right w:val="none" w:sz="0" w:space="0" w:color="auto"/>
          </w:divBdr>
        </w:div>
      </w:divsChild>
    </w:div>
    <w:div w:id="93134168">
      <w:bodyDiv w:val="1"/>
      <w:marLeft w:val="0"/>
      <w:marRight w:val="0"/>
      <w:marTop w:val="0"/>
      <w:marBottom w:val="0"/>
      <w:divBdr>
        <w:top w:val="none" w:sz="0" w:space="0" w:color="auto"/>
        <w:left w:val="none" w:sz="0" w:space="0" w:color="auto"/>
        <w:bottom w:val="none" w:sz="0" w:space="0" w:color="auto"/>
        <w:right w:val="none" w:sz="0" w:space="0" w:color="auto"/>
      </w:divBdr>
    </w:div>
    <w:div w:id="156238230">
      <w:bodyDiv w:val="1"/>
      <w:marLeft w:val="0"/>
      <w:marRight w:val="0"/>
      <w:marTop w:val="0"/>
      <w:marBottom w:val="0"/>
      <w:divBdr>
        <w:top w:val="none" w:sz="0" w:space="0" w:color="auto"/>
        <w:left w:val="none" w:sz="0" w:space="0" w:color="auto"/>
        <w:bottom w:val="none" w:sz="0" w:space="0" w:color="auto"/>
        <w:right w:val="none" w:sz="0" w:space="0" w:color="auto"/>
      </w:divBdr>
      <w:divsChild>
        <w:div w:id="351076918">
          <w:marLeft w:val="0"/>
          <w:marRight w:val="0"/>
          <w:marTop w:val="0"/>
          <w:marBottom w:val="0"/>
          <w:divBdr>
            <w:top w:val="none" w:sz="0" w:space="0" w:color="auto"/>
            <w:left w:val="none" w:sz="0" w:space="0" w:color="auto"/>
            <w:bottom w:val="none" w:sz="0" w:space="0" w:color="auto"/>
            <w:right w:val="none" w:sz="0" w:space="0" w:color="auto"/>
          </w:divBdr>
        </w:div>
        <w:div w:id="1338918567">
          <w:marLeft w:val="0"/>
          <w:marRight w:val="0"/>
          <w:marTop w:val="0"/>
          <w:marBottom w:val="0"/>
          <w:divBdr>
            <w:top w:val="none" w:sz="0" w:space="0" w:color="auto"/>
            <w:left w:val="none" w:sz="0" w:space="0" w:color="auto"/>
            <w:bottom w:val="none" w:sz="0" w:space="0" w:color="auto"/>
            <w:right w:val="none" w:sz="0" w:space="0" w:color="auto"/>
          </w:divBdr>
        </w:div>
      </w:divsChild>
    </w:div>
    <w:div w:id="416366264">
      <w:bodyDiv w:val="1"/>
      <w:marLeft w:val="0"/>
      <w:marRight w:val="0"/>
      <w:marTop w:val="0"/>
      <w:marBottom w:val="0"/>
      <w:divBdr>
        <w:top w:val="none" w:sz="0" w:space="0" w:color="auto"/>
        <w:left w:val="none" w:sz="0" w:space="0" w:color="auto"/>
        <w:bottom w:val="none" w:sz="0" w:space="0" w:color="auto"/>
        <w:right w:val="none" w:sz="0" w:space="0" w:color="auto"/>
      </w:divBdr>
      <w:divsChild>
        <w:div w:id="1762795465">
          <w:marLeft w:val="0"/>
          <w:marRight w:val="0"/>
          <w:marTop w:val="0"/>
          <w:marBottom w:val="0"/>
          <w:divBdr>
            <w:top w:val="none" w:sz="0" w:space="0" w:color="auto"/>
            <w:left w:val="none" w:sz="0" w:space="0" w:color="auto"/>
            <w:bottom w:val="none" w:sz="0" w:space="0" w:color="auto"/>
            <w:right w:val="none" w:sz="0" w:space="0" w:color="auto"/>
          </w:divBdr>
        </w:div>
        <w:div w:id="2044161593">
          <w:marLeft w:val="0"/>
          <w:marRight w:val="0"/>
          <w:marTop w:val="0"/>
          <w:marBottom w:val="0"/>
          <w:divBdr>
            <w:top w:val="none" w:sz="0" w:space="0" w:color="auto"/>
            <w:left w:val="none" w:sz="0" w:space="0" w:color="auto"/>
            <w:bottom w:val="none" w:sz="0" w:space="0" w:color="auto"/>
            <w:right w:val="none" w:sz="0" w:space="0" w:color="auto"/>
          </w:divBdr>
        </w:div>
      </w:divsChild>
    </w:div>
    <w:div w:id="458034596">
      <w:bodyDiv w:val="1"/>
      <w:marLeft w:val="0"/>
      <w:marRight w:val="0"/>
      <w:marTop w:val="0"/>
      <w:marBottom w:val="0"/>
      <w:divBdr>
        <w:top w:val="none" w:sz="0" w:space="0" w:color="auto"/>
        <w:left w:val="none" w:sz="0" w:space="0" w:color="auto"/>
        <w:bottom w:val="none" w:sz="0" w:space="0" w:color="auto"/>
        <w:right w:val="none" w:sz="0" w:space="0" w:color="auto"/>
      </w:divBdr>
    </w:div>
    <w:div w:id="622544243">
      <w:bodyDiv w:val="1"/>
      <w:marLeft w:val="0"/>
      <w:marRight w:val="0"/>
      <w:marTop w:val="0"/>
      <w:marBottom w:val="0"/>
      <w:divBdr>
        <w:top w:val="none" w:sz="0" w:space="0" w:color="auto"/>
        <w:left w:val="none" w:sz="0" w:space="0" w:color="auto"/>
        <w:bottom w:val="none" w:sz="0" w:space="0" w:color="auto"/>
        <w:right w:val="none" w:sz="0" w:space="0" w:color="auto"/>
      </w:divBdr>
    </w:div>
    <w:div w:id="757092146">
      <w:bodyDiv w:val="1"/>
      <w:marLeft w:val="0"/>
      <w:marRight w:val="0"/>
      <w:marTop w:val="0"/>
      <w:marBottom w:val="0"/>
      <w:divBdr>
        <w:top w:val="none" w:sz="0" w:space="0" w:color="auto"/>
        <w:left w:val="none" w:sz="0" w:space="0" w:color="auto"/>
        <w:bottom w:val="none" w:sz="0" w:space="0" w:color="auto"/>
        <w:right w:val="none" w:sz="0" w:space="0" w:color="auto"/>
      </w:divBdr>
    </w:div>
    <w:div w:id="908881828">
      <w:bodyDiv w:val="1"/>
      <w:marLeft w:val="0"/>
      <w:marRight w:val="0"/>
      <w:marTop w:val="0"/>
      <w:marBottom w:val="0"/>
      <w:divBdr>
        <w:top w:val="none" w:sz="0" w:space="0" w:color="auto"/>
        <w:left w:val="none" w:sz="0" w:space="0" w:color="auto"/>
        <w:bottom w:val="none" w:sz="0" w:space="0" w:color="auto"/>
        <w:right w:val="none" w:sz="0" w:space="0" w:color="auto"/>
      </w:divBdr>
      <w:divsChild>
        <w:div w:id="591623762">
          <w:marLeft w:val="0"/>
          <w:marRight w:val="0"/>
          <w:marTop w:val="0"/>
          <w:marBottom w:val="0"/>
          <w:divBdr>
            <w:top w:val="none" w:sz="0" w:space="0" w:color="auto"/>
            <w:left w:val="none" w:sz="0" w:space="0" w:color="auto"/>
            <w:bottom w:val="none" w:sz="0" w:space="0" w:color="auto"/>
            <w:right w:val="none" w:sz="0" w:space="0" w:color="auto"/>
          </w:divBdr>
        </w:div>
        <w:div w:id="1439762084">
          <w:marLeft w:val="0"/>
          <w:marRight w:val="0"/>
          <w:marTop w:val="0"/>
          <w:marBottom w:val="0"/>
          <w:divBdr>
            <w:top w:val="none" w:sz="0" w:space="0" w:color="auto"/>
            <w:left w:val="none" w:sz="0" w:space="0" w:color="auto"/>
            <w:bottom w:val="none" w:sz="0" w:space="0" w:color="auto"/>
            <w:right w:val="none" w:sz="0" w:space="0" w:color="auto"/>
          </w:divBdr>
        </w:div>
        <w:div w:id="1025405596">
          <w:marLeft w:val="0"/>
          <w:marRight w:val="0"/>
          <w:marTop w:val="0"/>
          <w:marBottom w:val="0"/>
          <w:divBdr>
            <w:top w:val="none" w:sz="0" w:space="0" w:color="auto"/>
            <w:left w:val="none" w:sz="0" w:space="0" w:color="auto"/>
            <w:bottom w:val="none" w:sz="0" w:space="0" w:color="auto"/>
            <w:right w:val="none" w:sz="0" w:space="0" w:color="auto"/>
          </w:divBdr>
        </w:div>
        <w:div w:id="1833837514">
          <w:marLeft w:val="0"/>
          <w:marRight w:val="0"/>
          <w:marTop w:val="0"/>
          <w:marBottom w:val="0"/>
          <w:divBdr>
            <w:top w:val="none" w:sz="0" w:space="0" w:color="auto"/>
            <w:left w:val="none" w:sz="0" w:space="0" w:color="auto"/>
            <w:bottom w:val="none" w:sz="0" w:space="0" w:color="auto"/>
            <w:right w:val="none" w:sz="0" w:space="0" w:color="auto"/>
          </w:divBdr>
        </w:div>
        <w:div w:id="57485704">
          <w:marLeft w:val="0"/>
          <w:marRight w:val="0"/>
          <w:marTop w:val="0"/>
          <w:marBottom w:val="0"/>
          <w:divBdr>
            <w:top w:val="none" w:sz="0" w:space="0" w:color="auto"/>
            <w:left w:val="none" w:sz="0" w:space="0" w:color="auto"/>
            <w:bottom w:val="none" w:sz="0" w:space="0" w:color="auto"/>
            <w:right w:val="none" w:sz="0" w:space="0" w:color="auto"/>
          </w:divBdr>
        </w:div>
        <w:div w:id="1722824641">
          <w:marLeft w:val="0"/>
          <w:marRight w:val="0"/>
          <w:marTop w:val="0"/>
          <w:marBottom w:val="0"/>
          <w:divBdr>
            <w:top w:val="none" w:sz="0" w:space="0" w:color="auto"/>
            <w:left w:val="none" w:sz="0" w:space="0" w:color="auto"/>
            <w:bottom w:val="none" w:sz="0" w:space="0" w:color="auto"/>
            <w:right w:val="none" w:sz="0" w:space="0" w:color="auto"/>
          </w:divBdr>
        </w:div>
        <w:div w:id="1959217636">
          <w:marLeft w:val="0"/>
          <w:marRight w:val="0"/>
          <w:marTop w:val="0"/>
          <w:marBottom w:val="0"/>
          <w:divBdr>
            <w:top w:val="none" w:sz="0" w:space="0" w:color="auto"/>
            <w:left w:val="none" w:sz="0" w:space="0" w:color="auto"/>
            <w:bottom w:val="none" w:sz="0" w:space="0" w:color="auto"/>
            <w:right w:val="none" w:sz="0" w:space="0" w:color="auto"/>
          </w:divBdr>
        </w:div>
        <w:div w:id="1291470397">
          <w:marLeft w:val="0"/>
          <w:marRight w:val="0"/>
          <w:marTop w:val="0"/>
          <w:marBottom w:val="0"/>
          <w:divBdr>
            <w:top w:val="none" w:sz="0" w:space="0" w:color="auto"/>
            <w:left w:val="none" w:sz="0" w:space="0" w:color="auto"/>
            <w:bottom w:val="none" w:sz="0" w:space="0" w:color="auto"/>
            <w:right w:val="none" w:sz="0" w:space="0" w:color="auto"/>
          </w:divBdr>
        </w:div>
        <w:div w:id="1020467688">
          <w:marLeft w:val="0"/>
          <w:marRight w:val="0"/>
          <w:marTop w:val="0"/>
          <w:marBottom w:val="0"/>
          <w:divBdr>
            <w:top w:val="none" w:sz="0" w:space="0" w:color="auto"/>
            <w:left w:val="none" w:sz="0" w:space="0" w:color="auto"/>
            <w:bottom w:val="none" w:sz="0" w:space="0" w:color="auto"/>
            <w:right w:val="none" w:sz="0" w:space="0" w:color="auto"/>
          </w:divBdr>
        </w:div>
        <w:div w:id="1565987103">
          <w:marLeft w:val="0"/>
          <w:marRight w:val="0"/>
          <w:marTop w:val="0"/>
          <w:marBottom w:val="0"/>
          <w:divBdr>
            <w:top w:val="none" w:sz="0" w:space="0" w:color="auto"/>
            <w:left w:val="none" w:sz="0" w:space="0" w:color="auto"/>
            <w:bottom w:val="none" w:sz="0" w:space="0" w:color="auto"/>
            <w:right w:val="none" w:sz="0" w:space="0" w:color="auto"/>
          </w:divBdr>
        </w:div>
        <w:div w:id="1496530446">
          <w:marLeft w:val="0"/>
          <w:marRight w:val="0"/>
          <w:marTop w:val="0"/>
          <w:marBottom w:val="0"/>
          <w:divBdr>
            <w:top w:val="none" w:sz="0" w:space="0" w:color="auto"/>
            <w:left w:val="none" w:sz="0" w:space="0" w:color="auto"/>
            <w:bottom w:val="none" w:sz="0" w:space="0" w:color="auto"/>
            <w:right w:val="none" w:sz="0" w:space="0" w:color="auto"/>
          </w:divBdr>
        </w:div>
      </w:divsChild>
    </w:div>
    <w:div w:id="1144545800">
      <w:bodyDiv w:val="1"/>
      <w:marLeft w:val="0"/>
      <w:marRight w:val="0"/>
      <w:marTop w:val="0"/>
      <w:marBottom w:val="0"/>
      <w:divBdr>
        <w:top w:val="none" w:sz="0" w:space="0" w:color="auto"/>
        <w:left w:val="none" w:sz="0" w:space="0" w:color="auto"/>
        <w:bottom w:val="none" w:sz="0" w:space="0" w:color="auto"/>
        <w:right w:val="none" w:sz="0" w:space="0" w:color="auto"/>
      </w:divBdr>
      <w:divsChild>
        <w:div w:id="954170169">
          <w:marLeft w:val="0"/>
          <w:marRight w:val="0"/>
          <w:marTop w:val="0"/>
          <w:marBottom w:val="0"/>
          <w:divBdr>
            <w:top w:val="none" w:sz="0" w:space="0" w:color="auto"/>
            <w:left w:val="none" w:sz="0" w:space="0" w:color="auto"/>
            <w:bottom w:val="none" w:sz="0" w:space="0" w:color="auto"/>
            <w:right w:val="none" w:sz="0" w:space="0" w:color="auto"/>
          </w:divBdr>
        </w:div>
        <w:div w:id="1409183190">
          <w:marLeft w:val="0"/>
          <w:marRight w:val="0"/>
          <w:marTop w:val="0"/>
          <w:marBottom w:val="0"/>
          <w:divBdr>
            <w:top w:val="none" w:sz="0" w:space="0" w:color="auto"/>
            <w:left w:val="none" w:sz="0" w:space="0" w:color="auto"/>
            <w:bottom w:val="none" w:sz="0" w:space="0" w:color="auto"/>
            <w:right w:val="none" w:sz="0" w:space="0" w:color="auto"/>
          </w:divBdr>
        </w:div>
        <w:div w:id="1441486836">
          <w:marLeft w:val="0"/>
          <w:marRight w:val="0"/>
          <w:marTop w:val="0"/>
          <w:marBottom w:val="0"/>
          <w:divBdr>
            <w:top w:val="none" w:sz="0" w:space="0" w:color="auto"/>
            <w:left w:val="none" w:sz="0" w:space="0" w:color="auto"/>
            <w:bottom w:val="none" w:sz="0" w:space="0" w:color="auto"/>
            <w:right w:val="none" w:sz="0" w:space="0" w:color="auto"/>
          </w:divBdr>
        </w:div>
      </w:divsChild>
    </w:div>
    <w:div w:id="1148284545">
      <w:bodyDiv w:val="1"/>
      <w:marLeft w:val="0"/>
      <w:marRight w:val="0"/>
      <w:marTop w:val="0"/>
      <w:marBottom w:val="0"/>
      <w:divBdr>
        <w:top w:val="none" w:sz="0" w:space="0" w:color="auto"/>
        <w:left w:val="none" w:sz="0" w:space="0" w:color="auto"/>
        <w:bottom w:val="none" w:sz="0" w:space="0" w:color="auto"/>
        <w:right w:val="none" w:sz="0" w:space="0" w:color="auto"/>
      </w:divBdr>
    </w:div>
    <w:div w:id="1217200283">
      <w:bodyDiv w:val="1"/>
      <w:marLeft w:val="0"/>
      <w:marRight w:val="0"/>
      <w:marTop w:val="0"/>
      <w:marBottom w:val="0"/>
      <w:divBdr>
        <w:top w:val="none" w:sz="0" w:space="0" w:color="auto"/>
        <w:left w:val="none" w:sz="0" w:space="0" w:color="auto"/>
        <w:bottom w:val="none" w:sz="0" w:space="0" w:color="auto"/>
        <w:right w:val="none" w:sz="0" w:space="0" w:color="auto"/>
      </w:divBdr>
    </w:div>
    <w:div w:id="1252156307">
      <w:bodyDiv w:val="1"/>
      <w:marLeft w:val="0"/>
      <w:marRight w:val="0"/>
      <w:marTop w:val="0"/>
      <w:marBottom w:val="0"/>
      <w:divBdr>
        <w:top w:val="none" w:sz="0" w:space="0" w:color="auto"/>
        <w:left w:val="none" w:sz="0" w:space="0" w:color="auto"/>
        <w:bottom w:val="none" w:sz="0" w:space="0" w:color="auto"/>
        <w:right w:val="none" w:sz="0" w:space="0" w:color="auto"/>
      </w:divBdr>
      <w:divsChild>
        <w:div w:id="1854882286">
          <w:marLeft w:val="547"/>
          <w:marRight w:val="0"/>
          <w:marTop w:val="53"/>
          <w:marBottom w:val="0"/>
          <w:divBdr>
            <w:top w:val="none" w:sz="0" w:space="0" w:color="auto"/>
            <w:left w:val="none" w:sz="0" w:space="0" w:color="auto"/>
            <w:bottom w:val="none" w:sz="0" w:space="0" w:color="auto"/>
            <w:right w:val="none" w:sz="0" w:space="0" w:color="auto"/>
          </w:divBdr>
        </w:div>
        <w:div w:id="1436175987">
          <w:marLeft w:val="547"/>
          <w:marRight w:val="0"/>
          <w:marTop w:val="53"/>
          <w:marBottom w:val="0"/>
          <w:divBdr>
            <w:top w:val="none" w:sz="0" w:space="0" w:color="auto"/>
            <w:left w:val="none" w:sz="0" w:space="0" w:color="auto"/>
            <w:bottom w:val="none" w:sz="0" w:space="0" w:color="auto"/>
            <w:right w:val="none" w:sz="0" w:space="0" w:color="auto"/>
          </w:divBdr>
        </w:div>
        <w:div w:id="2048529804">
          <w:marLeft w:val="547"/>
          <w:marRight w:val="0"/>
          <w:marTop w:val="53"/>
          <w:marBottom w:val="0"/>
          <w:divBdr>
            <w:top w:val="none" w:sz="0" w:space="0" w:color="auto"/>
            <w:left w:val="none" w:sz="0" w:space="0" w:color="auto"/>
            <w:bottom w:val="none" w:sz="0" w:space="0" w:color="auto"/>
            <w:right w:val="none" w:sz="0" w:space="0" w:color="auto"/>
          </w:divBdr>
        </w:div>
        <w:div w:id="1886064362">
          <w:marLeft w:val="547"/>
          <w:marRight w:val="0"/>
          <w:marTop w:val="53"/>
          <w:marBottom w:val="0"/>
          <w:divBdr>
            <w:top w:val="none" w:sz="0" w:space="0" w:color="auto"/>
            <w:left w:val="none" w:sz="0" w:space="0" w:color="auto"/>
            <w:bottom w:val="none" w:sz="0" w:space="0" w:color="auto"/>
            <w:right w:val="none" w:sz="0" w:space="0" w:color="auto"/>
          </w:divBdr>
        </w:div>
        <w:div w:id="1042755005">
          <w:marLeft w:val="547"/>
          <w:marRight w:val="0"/>
          <w:marTop w:val="53"/>
          <w:marBottom w:val="0"/>
          <w:divBdr>
            <w:top w:val="none" w:sz="0" w:space="0" w:color="auto"/>
            <w:left w:val="none" w:sz="0" w:space="0" w:color="auto"/>
            <w:bottom w:val="none" w:sz="0" w:space="0" w:color="auto"/>
            <w:right w:val="none" w:sz="0" w:space="0" w:color="auto"/>
          </w:divBdr>
        </w:div>
        <w:div w:id="1052774671">
          <w:marLeft w:val="547"/>
          <w:marRight w:val="0"/>
          <w:marTop w:val="53"/>
          <w:marBottom w:val="0"/>
          <w:divBdr>
            <w:top w:val="none" w:sz="0" w:space="0" w:color="auto"/>
            <w:left w:val="none" w:sz="0" w:space="0" w:color="auto"/>
            <w:bottom w:val="none" w:sz="0" w:space="0" w:color="auto"/>
            <w:right w:val="none" w:sz="0" w:space="0" w:color="auto"/>
          </w:divBdr>
        </w:div>
        <w:div w:id="857700076">
          <w:marLeft w:val="547"/>
          <w:marRight w:val="0"/>
          <w:marTop w:val="53"/>
          <w:marBottom w:val="0"/>
          <w:divBdr>
            <w:top w:val="none" w:sz="0" w:space="0" w:color="auto"/>
            <w:left w:val="none" w:sz="0" w:space="0" w:color="auto"/>
            <w:bottom w:val="none" w:sz="0" w:space="0" w:color="auto"/>
            <w:right w:val="none" w:sz="0" w:space="0" w:color="auto"/>
          </w:divBdr>
        </w:div>
        <w:div w:id="23676622">
          <w:marLeft w:val="547"/>
          <w:marRight w:val="0"/>
          <w:marTop w:val="53"/>
          <w:marBottom w:val="0"/>
          <w:divBdr>
            <w:top w:val="none" w:sz="0" w:space="0" w:color="auto"/>
            <w:left w:val="none" w:sz="0" w:space="0" w:color="auto"/>
            <w:bottom w:val="none" w:sz="0" w:space="0" w:color="auto"/>
            <w:right w:val="none" w:sz="0" w:space="0" w:color="auto"/>
          </w:divBdr>
        </w:div>
        <w:div w:id="2125222816">
          <w:marLeft w:val="547"/>
          <w:marRight w:val="0"/>
          <w:marTop w:val="53"/>
          <w:marBottom w:val="0"/>
          <w:divBdr>
            <w:top w:val="none" w:sz="0" w:space="0" w:color="auto"/>
            <w:left w:val="none" w:sz="0" w:space="0" w:color="auto"/>
            <w:bottom w:val="none" w:sz="0" w:space="0" w:color="auto"/>
            <w:right w:val="none" w:sz="0" w:space="0" w:color="auto"/>
          </w:divBdr>
        </w:div>
        <w:div w:id="1735852714">
          <w:marLeft w:val="547"/>
          <w:marRight w:val="0"/>
          <w:marTop w:val="53"/>
          <w:marBottom w:val="0"/>
          <w:divBdr>
            <w:top w:val="none" w:sz="0" w:space="0" w:color="auto"/>
            <w:left w:val="none" w:sz="0" w:space="0" w:color="auto"/>
            <w:bottom w:val="none" w:sz="0" w:space="0" w:color="auto"/>
            <w:right w:val="none" w:sz="0" w:space="0" w:color="auto"/>
          </w:divBdr>
        </w:div>
        <w:div w:id="392042518">
          <w:marLeft w:val="547"/>
          <w:marRight w:val="0"/>
          <w:marTop w:val="53"/>
          <w:marBottom w:val="0"/>
          <w:divBdr>
            <w:top w:val="none" w:sz="0" w:space="0" w:color="auto"/>
            <w:left w:val="none" w:sz="0" w:space="0" w:color="auto"/>
            <w:bottom w:val="none" w:sz="0" w:space="0" w:color="auto"/>
            <w:right w:val="none" w:sz="0" w:space="0" w:color="auto"/>
          </w:divBdr>
        </w:div>
        <w:div w:id="788090562">
          <w:marLeft w:val="547"/>
          <w:marRight w:val="0"/>
          <w:marTop w:val="53"/>
          <w:marBottom w:val="0"/>
          <w:divBdr>
            <w:top w:val="none" w:sz="0" w:space="0" w:color="auto"/>
            <w:left w:val="none" w:sz="0" w:space="0" w:color="auto"/>
            <w:bottom w:val="none" w:sz="0" w:space="0" w:color="auto"/>
            <w:right w:val="none" w:sz="0" w:space="0" w:color="auto"/>
          </w:divBdr>
        </w:div>
        <w:div w:id="2136408808">
          <w:marLeft w:val="547"/>
          <w:marRight w:val="0"/>
          <w:marTop w:val="53"/>
          <w:marBottom w:val="0"/>
          <w:divBdr>
            <w:top w:val="none" w:sz="0" w:space="0" w:color="auto"/>
            <w:left w:val="none" w:sz="0" w:space="0" w:color="auto"/>
            <w:bottom w:val="none" w:sz="0" w:space="0" w:color="auto"/>
            <w:right w:val="none" w:sz="0" w:space="0" w:color="auto"/>
          </w:divBdr>
        </w:div>
        <w:div w:id="433091643">
          <w:marLeft w:val="547"/>
          <w:marRight w:val="0"/>
          <w:marTop w:val="53"/>
          <w:marBottom w:val="0"/>
          <w:divBdr>
            <w:top w:val="none" w:sz="0" w:space="0" w:color="auto"/>
            <w:left w:val="none" w:sz="0" w:space="0" w:color="auto"/>
            <w:bottom w:val="none" w:sz="0" w:space="0" w:color="auto"/>
            <w:right w:val="none" w:sz="0" w:space="0" w:color="auto"/>
          </w:divBdr>
        </w:div>
        <w:div w:id="1688091735">
          <w:marLeft w:val="547"/>
          <w:marRight w:val="0"/>
          <w:marTop w:val="53"/>
          <w:marBottom w:val="0"/>
          <w:divBdr>
            <w:top w:val="none" w:sz="0" w:space="0" w:color="auto"/>
            <w:left w:val="none" w:sz="0" w:space="0" w:color="auto"/>
            <w:bottom w:val="none" w:sz="0" w:space="0" w:color="auto"/>
            <w:right w:val="none" w:sz="0" w:space="0" w:color="auto"/>
          </w:divBdr>
        </w:div>
        <w:div w:id="519121573">
          <w:marLeft w:val="547"/>
          <w:marRight w:val="0"/>
          <w:marTop w:val="53"/>
          <w:marBottom w:val="0"/>
          <w:divBdr>
            <w:top w:val="none" w:sz="0" w:space="0" w:color="auto"/>
            <w:left w:val="none" w:sz="0" w:space="0" w:color="auto"/>
            <w:bottom w:val="none" w:sz="0" w:space="0" w:color="auto"/>
            <w:right w:val="none" w:sz="0" w:space="0" w:color="auto"/>
          </w:divBdr>
        </w:div>
        <w:div w:id="600069492">
          <w:marLeft w:val="547"/>
          <w:marRight w:val="0"/>
          <w:marTop w:val="53"/>
          <w:marBottom w:val="0"/>
          <w:divBdr>
            <w:top w:val="none" w:sz="0" w:space="0" w:color="auto"/>
            <w:left w:val="none" w:sz="0" w:space="0" w:color="auto"/>
            <w:bottom w:val="none" w:sz="0" w:space="0" w:color="auto"/>
            <w:right w:val="none" w:sz="0" w:space="0" w:color="auto"/>
          </w:divBdr>
        </w:div>
        <w:div w:id="1413622690">
          <w:marLeft w:val="547"/>
          <w:marRight w:val="0"/>
          <w:marTop w:val="53"/>
          <w:marBottom w:val="0"/>
          <w:divBdr>
            <w:top w:val="none" w:sz="0" w:space="0" w:color="auto"/>
            <w:left w:val="none" w:sz="0" w:space="0" w:color="auto"/>
            <w:bottom w:val="none" w:sz="0" w:space="0" w:color="auto"/>
            <w:right w:val="none" w:sz="0" w:space="0" w:color="auto"/>
          </w:divBdr>
        </w:div>
        <w:div w:id="1373574878">
          <w:marLeft w:val="547"/>
          <w:marRight w:val="0"/>
          <w:marTop w:val="53"/>
          <w:marBottom w:val="0"/>
          <w:divBdr>
            <w:top w:val="none" w:sz="0" w:space="0" w:color="auto"/>
            <w:left w:val="none" w:sz="0" w:space="0" w:color="auto"/>
            <w:bottom w:val="none" w:sz="0" w:space="0" w:color="auto"/>
            <w:right w:val="none" w:sz="0" w:space="0" w:color="auto"/>
          </w:divBdr>
        </w:div>
      </w:divsChild>
    </w:div>
    <w:div w:id="1412698107">
      <w:bodyDiv w:val="1"/>
      <w:marLeft w:val="0"/>
      <w:marRight w:val="0"/>
      <w:marTop w:val="0"/>
      <w:marBottom w:val="0"/>
      <w:divBdr>
        <w:top w:val="none" w:sz="0" w:space="0" w:color="auto"/>
        <w:left w:val="none" w:sz="0" w:space="0" w:color="auto"/>
        <w:bottom w:val="none" w:sz="0" w:space="0" w:color="auto"/>
        <w:right w:val="none" w:sz="0" w:space="0" w:color="auto"/>
      </w:divBdr>
      <w:divsChild>
        <w:div w:id="1548495084">
          <w:marLeft w:val="547"/>
          <w:marRight w:val="0"/>
          <w:marTop w:val="53"/>
          <w:marBottom w:val="0"/>
          <w:divBdr>
            <w:top w:val="none" w:sz="0" w:space="0" w:color="auto"/>
            <w:left w:val="none" w:sz="0" w:space="0" w:color="auto"/>
            <w:bottom w:val="none" w:sz="0" w:space="0" w:color="auto"/>
            <w:right w:val="none" w:sz="0" w:space="0" w:color="auto"/>
          </w:divBdr>
        </w:div>
        <w:div w:id="85738605">
          <w:marLeft w:val="547"/>
          <w:marRight w:val="0"/>
          <w:marTop w:val="53"/>
          <w:marBottom w:val="0"/>
          <w:divBdr>
            <w:top w:val="none" w:sz="0" w:space="0" w:color="auto"/>
            <w:left w:val="none" w:sz="0" w:space="0" w:color="auto"/>
            <w:bottom w:val="none" w:sz="0" w:space="0" w:color="auto"/>
            <w:right w:val="none" w:sz="0" w:space="0" w:color="auto"/>
          </w:divBdr>
        </w:div>
        <w:div w:id="2048867486">
          <w:marLeft w:val="547"/>
          <w:marRight w:val="0"/>
          <w:marTop w:val="53"/>
          <w:marBottom w:val="0"/>
          <w:divBdr>
            <w:top w:val="none" w:sz="0" w:space="0" w:color="auto"/>
            <w:left w:val="none" w:sz="0" w:space="0" w:color="auto"/>
            <w:bottom w:val="none" w:sz="0" w:space="0" w:color="auto"/>
            <w:right w:val="none" w:sz="0" w:space="0" w:color="auto"/>
          </w:divBdr>
        </w:div>
        <w:div w:id="750198229">
          <w:marLeft w:val="547"/>
          <w:marRight w:val="0"/>
          <w:marTop w:val="53"/>
          <w:marBottom w:val="0"/>
          <w:divBdr>
            <w:top w:val="none" w:sz="0" w:space="0" w:color="auto"/>
            <w:left w:val="none" w:sz="0" w:space="0" w:color="auto"/>
            <w:bottom w:val="none" w:sz="0" w:space="0" w:color="auto"/>
            <w:right w:val="none" w:sz="0" w:space="0" w:color="auto"/>
          </w:divBdr>
        </w:div>
        <w:div w:id="1414085364">
          <w:marLeft w:val="547"/>
          <w:marRight w:val="0"/>
          <w:marTop w:val="53"/>
          <w:marBottom w:val="0"/>
          <w:divBdr>
            <w:top w:val="none" w:sz="0" w:space="0" w:color="auto"/>
            <w:left w:val="none" w:sz="0" w:space="0" w:color="auto"/>
            <w:bottom w:val="none" w:sz="0" w:space="0" w:color="auto"/>
            <w:right w:val="none" w:sz="0" w:space="0" w:color="auto"/>
          </w:divBdr>
        </w:div>
        <w:div w:id="951671173">
          <w:marLeft w:val="547"/>
          <w:marRight w:val="0"/>
          <w:marTop w:val="53"/>
          <w:marBottom w:val="0"/>
          <w:divBdr>
            <w:top w:val="none" w:sz="0" w:space="0" w:color="auto"/>
            <w:left w:val="none" w:sz="0" w:space="0" w:color="auto"/>
            <w:bottom w:val="none" w:sz="0" w:space="0" w:color="auto"/>
            <w:right w:val="none" w:sz="0" w:space="0" w:color="auto"/>
          </w:divBdr>
        </w:div>
        <w:div w:id="1053885995">
          <w:marLeft w:val="547"/>
          <w:marRight w:val="0"/>
          <w:marTop w:val="53"/>
          <w:marBottom w:val="0"/>
          <w:divBdr>
            <w:top w:val="none" w:sz="0" w:space="0" w:color="auto"/>
            <w:left w:val="none" w:sz="0" w:space="0" w:color="auto"/>
            <w:bottom w:val="none" w:sz="0" w:space="0" w:color="auto"/>
            <w:right w:val="none" w:sz="0" w:space="0" w:color="auto"/>
          </w:divBdr>
        </w:div>
        <w:div w:id="1784156085">
          <w:marLeft w:val="547"/>
          <w:marRight w:val="0"/>
          <w:marTop w:val="53"/>
          <w:marBottom w:val="0"/>
          <w:divBdr>
            <w:top w:val="none" w:sz="0" w:space="0" w:color="auto"/>
            <w:left w:val="none" w:sz="0" w:space="0" w:color="auto"/>
            <w:bottom w:val="none" w:sz="0" w:space="0" w:color="auto"/>
            <w:right w:val="none" w:sz="0" w:space="0" w:color="auto"/>
          </w:divBdr>
        </w:div>
        <w:div w:id="922765794">
          <w:marLeft w:val="547"/>
          <w:marRight w:val="0"/>
          <w:marTop w:val="53"/>
          <w:marBottom w:val="0"/>
          <w:divBdr>
            <w:top w:val="none" w:sz="0" w:space="0" w:color="auto"/>
            <w:left w:val="none" w:sz="0" w:space="0" w:color="auto"/>
            <w:bottom w:val="none" w:sz="0" w:space="0" w:color="auto"/>
            <w:right w:val="none" w:sz="0" w:space="0" w:color="auto"/>
          </w:divBdr>
        </w:div>
        <w:div w:id="252207530">
          <w:marLeft w:val="547"/>
          <w:marRight w:val="0"/>
          <w:marTop w:val="53"/>
          <w:marBottom w:val="0"/>
          <w:divBdr>
            <w:top w:val="none" w:sz="0" w:space="0" w:color="auto"/>
            <w:left w:val="none" w:sz="0" w:space="0" w:color="auto"/>
            <w:bottom w:val="none" w:sz="0" w:space="0" w:color="auto"/>
            <w:right w:val="none" w:sz="0" w:space="0" w:color="auto"/>
          </w:divBdr>
        </w:div>
        <w:div w:id="298191745">
          <w:marLeft w:val="547"/>
          <w:marRight w:val="0"/>
          <w:marTop w:val="53"/>
          <w:marBottom w:val="0"/>
          <w:divBdr>
            <w:top w:val="none" w:sz="0" w:space="0" w:color="auto"/>
            <w:left w:val="none" w:sz="0" w:space="0" w:color="auto"/>
            <w:bottom w:val="none" w:sz="0" w:space="0" w:color="auto"/>
            <w:right w:val="none" w:sz="0" w:space="0" w:color="auto"/>
          </w:divBdr>
        </w:div>
        <w:div w:id="1195146604">
          <w:marLeft w:val="547"/>
          <w:marRight w:val="0"/>
          <w:marTop w:val="53"/>
          <w:marBottom w:val="0"/>
          <w:divBdr>
            <w:top w:val="none" w:sz="0" w:space="0" w:color="auto"/>
            <w:left w:val="none" w:sz="0" w:space="0" w:color="auto"/>
            <w:bottom w:val="none" w:sz="0" w:space="0" w:color="auto"/>
            <w:right w:val="none" w:sz="0" w:space="0" w:color="auto"/>
          </w:divBdr>
        </w:div>
        <w:div w:id="1296914218">
          <w:marLeft w:val="547"/>
          <w:marRight w:val="0"/>
          <w:marTop w:val="53"/>
          <w:marBottom w:val="0"/>
          <w:divBdr>
            <w:top w:val="none" w:sz="0" w:space="0" w:color="auto"/>
            <w:left w:val="none" w:sz="0" w:space="0" w:color="auto"/>
            <w:bottom w:val="none" w:sz="0" w:space="0" w:color="auto"/>
            <w:right w:val="none" w:sz="0" w:space="0" w:color="auto"/>
          </w:divBdr>
        </w:div>
        <w:div w:id="1247769420">
          <w:marLeft w:val="547"/>
          <w:marRight w:val="0"/>
          <w:marTop w:val="53"/>
          <w:marBottom w:val="0"/>
          <w:divBdr>
            <w:top w:val="none" w:sz="0" w:space="0" w:color="auto"/>
            <w:left w:val="none" w:sz="0" w:space="0" w:color="auto"/>
            <w:bottom w:val="none" w:sz="0" w:space="0" w:color="auto"/>
            <w:right w:val="none" w:sz="0" w:space="0" w:color="auto"/>
          </w:divBdr>
        </w:div>
        <w:div w:id="58483925">
          <w:marLeft w:val="547"/>
          <w:marRight w:val="0"/>
          <w:marTop w:val="53"/>
          <w:marBottom w:val="0"/>
          <w:divBdr>
            <w:top w:val="none" w:sz="0" w:space="0" w:color="auto"/>
            <w:left w:val="none" w:sz="0" w:space="0" w:color="auto"/>
            <w:bottom w:val="none" w:sz="0" w:space="0" w:color="auto"/>
            <w:right w:val="none" w:sz="0" w:space="0" w:color="auto"/>
          </w:divBdr>
        </w:div>
      </w:divsChild>
    </w:div>
    <w:div w:id="1437560935">
      <w:bodyDiv w:val="1"/>
      <w:marLeft w:val="0"/>
      <w:marRight w:val="0"/>
      <w:marTop w:val="0"/>
      <w:marBottom w:val="0"/>
      <w:divBdr>
        <w:top w:val="none" w:sz="0" w:space="0" w:color="auto"/>
        <w:left w:val="none" w:sz="0" w:space="0" w:color="auto"/>
        <w:bottom w:val="none" w:sz="0" w:space="0" w:color="auto"/>
        <w:right w:val="none" w:sz="0" w:space="0" w:color="auto"/>
      </w:divBdr>
      <w:divsChild>
        <w:div w:id="1036076953">
          <w:marLeft w:val="0"/>
          <w:marRight w:val="0"/>
          <w:marTop w:val="0"/>
          <w:marBottom w:val="0"/>
          <w:divBdr>
            <w:top w:val="none" w:sz="0" w:space="0" w:color="auto"/>
            <w:left w:val="none" w:sz="0" w:space="0" w:color="auto"/>
            <w:bottom w:val="none" w:sz="0" w:space="0" w:color="auto"/>
            <w:right w:val="none" w:sz="0" w:space="0" w:color="auto"/>
          </w:divBdr>
        </w:div>
        <w:div w:id="1189903465">
          <w:marLeft w:val="0"/>
          <w:marRight w:val="0"/>
          <w:marTop w:val="0"/>
          <w:marBottom w:val="0"/>
          <w:divBdr>
            <w:top w:val="none" w:sz="0" w:space="0" w:color="auto"/>
            <w:left w:val="none" w:sz="0" w:space="0" w:color="auto"/>
            <w:bottom w:val="none" w:sz="0" w:space="0" w:color="auto"/>
            <w:right w:val="none" w:sz="0" w:space="0" w:color="auto"/>
          </w:divBdr>
        </w:div>
        <w:div w:id="17855065">
          <w:marLeft w:val="0"/>
          <w:marRight w:val="0"/>
          <w:marTop w:val="0"/>
          <w:marBottom w:val="0"/>
          <w:divBdr>
            <w:top w:val="none" w:sz="0" w:space="0" w:color="auto"/>
            <w:left w:val="none" w:sz="0" w:space="0" w:color="auto"/>
            <w:bottom w:val="none" w:sz="0" w:space="0" w:color="auto"/>
            <w:right w:val="none" w:sz="0" w:space="0" w:color="auto"/>
          </w:divBdr>
        </w:div>
        <w:div w:id="1682003619">
          <w:marLeft w:val="0"/>
          <w:marRight w:val="0"/>
          <w:marTop w:val="0"/>
          <w:marBottom w:val="0"/>
          <w:divBdr>
            <w:top w:val="none" w:sz="0" w:space="0" w:color="auto"/>
            <w:left w:val="none" w:sz="0" w:space="0" w:color="auto"/>
            <w:bottom w:val="none" w:sz="0" w:space="0" w:color="auto"/>
            <w:right w:val="none" w:sz="0" w:space="0" w:color="auto"/>
          </w:divBdr>
        </w:div>
        <w:div w:id="1603028286">
          <w:marLeft w:val="0"/>
          <w:marRight w:val="0"/>
          <w:marTop w:val="0"/>
          <w:marBottom w:val="0"/>
          <w:divBdr>
            <w:top w:val="none" w:sz="0" w:space="0" w:color="auto"/>
            <w:left w:val="none" w:sz="0" w:space="0" w:color="auto"/>
            <w:bottom w:val="none" w:sz="0" w:space="0" w:color="auto"/>
            <w:right w:val="none" w:sz="0" w:space="0" w:color="auto"/>
          </w:divBdr>
        </w:div>
        <w:div w:id="2054692115">
          <w:marLeft w:val="0"/>
          <w:marRight w:val="0"/>
          <w:marTop w:val="0"/>
          <w:marBottom w:val="0"/>
          <w:divBdr>
            <w:top w:val="none" w:sz="0" w:space="0" w:color="auto"/>
            <w:left w:val="none" w:sz="0" w:space="0" w:color="auto"/>
            <w:bottom w:val="none" w:sz="0" w:space="0" w:color="auto"/>
            <w:right w:val="none" w:sz="0" w:space="0" w:color="auto"/>
          </w:divBdr>
        </w:div>
        <w:div w:id="1653369124">
          <w:marLeft w:val="0"/>
          <w:marRight w:val="0"/>
          <w:marTop w:val="0"/>
          <w:marBottom w:val="0"/>
          <w:divBdr>
            <w:top w:val="none" w:sz="0" w:space="0" w:color="auto"/>
            <w:left w:val="none" w:sz="0" w:space="0" w:color="auto"/>
            <w:bottom w:val="none" w:sz="0" w:space="0" w:color="auto"/>
            <w:right w:val="none" w:sz="0" w:space="0" w:color="auto"/>
          </w:divBdr>
        </w:div>
        <w:div w:id="794327468">
          <w:marLeft w:val="0"/>
          <w:marRight w:val="0"/>
          <w:marTop w:val="0"/>
          <w:marBottom w:val="0"/>
          <w:divBdr>
            <w:top w:val="none" w:sz="0" w:space="0" w:color="auto"/>
            <w:left w:val="none" w:sz="0" w:space="0" w:color="auto"/>
            <w:bottom w:val="none" w:sz="0" w:space="0" w:color="auto"/>
            <w:right w:val="none" w:sz="0" w:space="0" w:color="auto"/>
          </w:divBdr>
        </w:div>
        <w:div w:id="1542548233">
          <w:marLeft w:val="0"/>
          <w:marRight w:val="0"/>
          <w:marTop w:val="0"/>
          <w:marBottom w:val="0"/>
          <w:divBdr>
            <w:top w:val="none" w:sz="0" w:space="0" w:color="auto"/>
            <w:left w:val="none" w:sz="0" w:space="0" w:color="auto"/>
            <w:bottom w:val="none" w:sz="0" w:space="0" w:color="auto"/>
            <w:right w:val="none" w:sz="0" w:space="0" w:color="auto"/>
          </w:divBdr>
        </w:div>
        <w:div w:id="1553228434">
          <w:marLeft w:val="0"/>
          <w:marRight w:val="0"/>
          <w:marTop w:val="0"/>
          <w:marBottom w:val="0"/>
          <w:divBdr>
            <w:top w:val="none" w:sz="0" w:space="0" w:color="auto"/>
            <w:left w:val="none" w:sz="0" w:space="0" w:color="auto"/>
            <w:bottom w:val="none" w:sz="0" w:space="0" w:color="auto"/>
            <w:right w:val="none" w:sz="0" w:space="0" w:color="auto"/>
          </w:divBdr>
        </w:div>
        <w:div w:id="415909085">
          <w:marLeft w:val="0"/>
          <w:marRight w:val="0"/>
          <w:marTop w:val="0"/>
          <w:marBottom w:val="0"/>
          <w:divBdr>
            <w:top w:val="none" w:sz="0" w:space="0" w:color="auto"/>
            <w:left w:val="none" w:sz="0" w:space="0" w:color="auto"/>
            <w:bottom w:val="none" w:sz="0" w:space="0" w:color="auto"/>
            <w:right w:val="none" w:sz="0" w:space="0" w:color="auto"/>
          </w:divBdr>
        </w:div>
        <w:div w:id="1722440226">
          <w:marLeft w:val="0"/>
          <w:marRight w:val="0"/>
          <w:marTop w:val="0"/>
          <w:marBottom w:val="0"/>
          <w:divBdr>
            <w:top w:val="none" w:sz="0" w:space="0" w:color="auto"/>
            <w:left w:val="none" w:sz="0" w:space="0" w:color="auto"/>
            <w:bottom w:val="none" w:sz="0" w:space="0" w:color="auto"/>
            <w:right w:val="none" w:sz="0" w:space="0" w:color="auto"/>
          </w:divBdr>
        </w:div>
        <w:div w:id="1539513698">
          <w:marLeft w:val="0"/>
          <w:marRight w:val="0"/>
          <w:marTop w:val="0"/>
          <w:marBottom w:val="0"/>
          <w:divBdr>
            <w:top w:val="none" w:sz="0" w:space="0" w:color="auto"/>
            <w:left w:val="none" w:sz="0" w:space="0" w:color="auto"/>
            <w:bottom w:val="none" w:sz="0" w:space="0" w:color="auto"/>
            <w:right w:val="none" w:sz="0" w:space="0" w:color="auto"/>
          </w:divBdr>
        </w:div>
        <w:div w:id="1475946412">
          <w:marLeft w:val="0"/>
          <w:marRight w:val="0"/>
          <w:marTop w:val="0"/>
          <w:marBottom w:val="0"/>
          <w:divBdr>
            <w:top w:val="none" w:sz="0" w:space="0" w:color="auto"/>
            <w:left w:val="none" w:sz="0" w:space="0" w:color="auto"/>
            <w:bottom w:val="none" w:sz="0" w:space="0" w:color="auto"/>
            <w:right w:val="none" w:sz="0" w:space="0" w:color="auto"/>
          </w:divBdr>
        </w:div>
        <w:div w:id="400102389">
          <w:marLeft w:val="0"/>
          <w:marRight w:val="0"/>
          <w:marTop w:val="0"/>
          <w:marBottom w:val="0"/>
          <w:divBdr>
            <w:top w:val="none" w:sz="0" w:space="0" w:color="auto"/>
            <w:left w:val="none" w:sz="0" w:space="0" w:color="auto"/>
            <w:bottom w:val="none" w:sz="0" w:space="0" w:color="auto"/>
            <w:right w:val="none" w:sz="0" w:space="0" w:color="auto"/>
          </w:divBdr>
        </w:div>
        <w:div w:id="878276282">
          <w:marLeft w:val="0"/>
          <w:marRight w:val="0"/>
          <w:marTop w:val="0"/>
          <w:marBottom w:val="0"/>
          <w:divBdr>
            <w:top w:val="none" w:sz="0" w:space="0" w:color="auto"/>
            <w:left w:val="none" w:sz="0" w:space="0" w:color="auto"/>
            <w:bottom w:val="none" w:sz="0" w:space="0" w:color="auto"/>
            <w:right w:val="none" w:sz="0" w:space="0" w:color="auto"/>
          </w:divBdr>
        </w:div>
        <w:div w:id="1839226301">
          <w:marLeft w:val="0"/>
          <w:marRight w:val="0"/>
          <w:marTop w:val="0"/>
          <w:marBottom w:val="0"/>
          <w:divBdr>
            <w:top w:val="none" w:sz="0" w:space="0" w:color="auto"/>
            <w:left w:val="none" w:sz="0" w:space="0" w:color="auto"/>
            <w:bottom w:val="none" w:sz="0" w:space="0" w:color="auto"/>
            <w:right w:val="none" w:sz="0" w:space="0" w:color="auto"/>
          </w:divBdr>
        </w:div>
        <w:div w:id="1359548346">
          <w:marLeft w:val="0"/>
          <w:marRight w:val="0"/>
          <w:marTop w:val="0"/>
          <w:marBottom w:val="0"/>
          <w:divBdr>
            <w:top w:val="none" w:sz="0" w:space="0" w:color="auto"/>
            <w:left w:val="none" w:sz="0" w:space="0" w:color="auto"/>
            <w:bottom w:val="none" w:sz="0" w:space="0" w:color="auto"/>
            <w:right w:val="none" w:sz="0" w:space="0" w:color="auto"/>
          </w:divBdr>
        </w:div>
        <w:div w:id="1866479797">
          <w:marLeft w:val="0"/>
          <w:marRight w:val="0"/>
          <w:marTop w:val="0"/>
          <w:marBottom w:val="0"/>
          <w:divBdr>
            <w:top w:val="none" w:sz="0" w:space="0" w:color="auto"/>
            <w:left w:val="none" w:sz="0" w:space="0" w:color="auto"/>
            <w:bottom w:val="none" w:sz="0" w:space="0" w:color="auto"/>
            <w:right w:val="none" w:sz="0" w:space="0" w:color="auto"/>
          </w:divBdr>
        </w:div>
        <w:div w:id="514997073">
          <w:marLeft w:val="0"/>
          <w:marRight w:val="0"/>
          <w:marTop w:val="0"/>
          <w:marBottom w:val="0"/>
          <w:divBdr>
            <w:top w:val="none" w:sz="0" w:space="0" w:color="auto"/>
            <w:left w:val="none" w:sz="0" w:space="0" w:color="auto"/>
            <w:bottom w:val="none" w:sz="0" w:space="0" w:color="auto"/>
            <w:right w:val="none" w:sz="0" w:space="0" w:color="auto"/>
          </w:divBdr>
        </w:div>
        <w:div w:id="487015977">
          <w:marLeft w:val="0"/>
          <w:marRight w:val="0"/>
          <w:marTop w:val="0"/>
          <w:marBottom w:val="0"/>
          <w:divBdr>
            <w:top w:val="none" w:sz="0" w:space="0" w:color="auto"/>
            <w:left w:val="none" w:sz="0" w:space="0" w:color="auto"/>
            <w:bottom w:val="none" w:sz="0" w:space="0" w:color="auto"/>
            <w:right w:val="none" w:sz="0" w:space="0" w:color="auto"/>
          </w:divBdr>
        </w:div>
        <w:div w:id="808672336">
          <w:marLeft w:val="0"/>
          <w:marRight w:val="0"/>
          <w:marTop w:val="0"/>
          <w:marBottom w:val="0"/>
          <w:divBdr>
            <w:top w:val="none" w:sz="0" w:space="0" w:color="auto"/>
            <w:left w:val="none" w:sz="0" w:space="0" w:color="auto"/>
            <w:bottom w:val="none" w:sz="0" w:space="0" w:color="auto"/>
            <w:right w:val="none" w:sz="0" w:space="0" w:color="auto"/>
          </w:divBdr>
        </w:div>
        <w:div w:id="520051548">
          <w:marLeft w:val="0"/>
          <w:marRight w:val="0"/>
          <w:marTop w:val="0"/>
          <w:marBottom w:val="0"/>
          <w:divBdr>
            <w:top w:val="none" w:sz="0" w:space="0" w:color="auto"/>
            <w:left w:val="none" w:sz="0" w:space="0" w:color="auto"/>
            <w:bottom w:val="none" w:sz="0" w:space="0" w:color="auto"/>
            <w:right w:val="none" w:sz="0" w:space="0" w:color="auto"/>
          </w:divBdr>
        </w:div>
        <w:div w:id="84690959">
          <w:marLeft w:val="0"/>
          <w:marRight w:val="0"/>
          <w:marTop w:val="0"/>
          <w:marBottom w:val="0"/>
          <w:divBdr>
            <w:top w:val="none" w:sz="0" w:space="0" w:color="auto"/>
            <w:left w:val="none" w:sz="0" w:space="0" w:color="auto"/>
            <w:bottom w:val="none" w:sz="0" w:space="0" w:color="auto"/>
            <w:right w:val="none" w:sz="0" w:space="0" w:color="auto"/>
          </w:divBdr>
        </w:div>
        <w:div w:id="142309064">
          <w:marLeft w:val="0"/>
          <w:marRight w:val="0"/>
          <w:marTop w:val="0"/>
          <w:marBottom w:val="0"/>
          <w:divBdr>
            <w:top w:val="none" w:sz="0" w:space="0" w:color="auto"/>
            <w:left w:val="none" w:sz="0" w:space="0" w:color="auto"/>
            <w:bottom w:val="none" w:sz="0" w:space="0" w:color="auto"/>
            <w:right w:val="none" w:sz="0" w:space="0" w:color="auto"/>
          </w:divBdr>
        </w:div>
        <w:div w:id="1995792538">
          <w:marLeft w:val="0"/>
          <w:marRight w:val="0"/>
          <w:marTop w:val="0"/>
          <w:marBottom w:val="0"/>
          <w:divBdr>
            <w:top w:val="none" w:sz="0" w:space="0" w:color="auto"/>
            <w:left w:val="none" w:sz="0" w:space="0" w:color="auto"/>
            <w:bottom w:val="none" w:sz="0" w:space="0" w:color="auto"/>
            <w:right w:val="none" w:sz="0" w:space="0" w:color="auto"/>
          </w:divBdr>
        </w:div>
        <w:div w:id="696396607">
          <w:marLeft w:val="0"/>
          <w:marRight w:val="0"/>
          <w:marTop w:val="0"/>
          <w:marBottom w:val="0"/>
          <w:divBdr>
            <w:top w:val="none" w:sz="0" w:space="0" w:color="auto"/>
            <w:left w:val="none" w:sz="0" w:space="0" w:color="auto"/>
            <w:bottom w:val="none" w:sz="0" w:space="0" w:color="auto"/>
            <w:right w:val="none" w:sz="0" w:space="0" w:color="auto"/>
          </w:divBdr>
        </w:div>
        <w:div w:id="800461537">
          <w:marLeft w:val="0"/>
          <w:marRight w:val="0"/>
          <w:marTop w:val="0"/>
          <w:marBottom w:val="0"/>
          <w:divBdr>
            <w:top w:val="none" w:sz="0" w:space="0" w:color="auto"/>
            <w:left w:val="none" w:sz="0" w:space="0" w:color="auto"/>
            <w:bottom w:val="none" w:sz="0" w:space="0" w:color="auto"/>
            <w:right w:val="none" w:sz="0" w:space="0" w:color="auto"/>
          </w:divBdr>
        </w:div>
      </w:divsChild>
    </w:div>
    <w:div w:id="1465929040">
      <w:bodyDiv w:val="1"/>
      <w:marLeft w:val="0"/>
      <w:marRight w:val="0"/>
      <w:marTop w:val="0"/>
      <w:marBottom w:val="0"/>
      <w:divBdr>
        <w:top w:val="none" w:sz="0" w:space="0" w:color="auto"/>
        <w:left w:val="none" w:sz="0" w:space="0" w:color="auto"/>
        <w:bottom w:val="none" w:sz="0" w:space="0" w:color="auto"/>
        <w:right w:val="none" w:sz="0" w:space="0" w:color="auto"/>
      </w:divBdr>
    </w:div>
    <w:div w:id="1561401694">
      <w:bodyDiv w:val="1"/>
      <w:marLeft w:val="0"/>
      <w:marRight w:val="0"/>
      <w:marTop w:val="0"/>
      <w:marBottom w:val="0"/>
      <w:divBdr>
        <w:top w:val="none" w:sz="0" w:space="0" w:color="auto"/>
        <w:left w:val="none" w:sz="0" w:space="0" w:color="auto"/>
        <w:bottom w:val="none" w:sz="0" w:space="0" w:color="auto"/>
        <w:right w:val="none" w:sz="0" w:space="0" w:color="auto"/>
      </w:divBdr>
      <w:divsChild>
        <w:div w:id="90318664">
          <w:marLeft w:val="547"/>
          <w:marRight w:val="0"/>
          <w:marTop w:val="53"/>
          <w:marBottom w:val="0"/>
          <w:divBdr>
            <w:top w:val="none" w:sz="0" w:space="0" w:color="auto"/>
            <w:left w:val="none" w:sz="0" w:space="0" w:color="auto"/>
            <w:bottom w:val="none" w:sz="0" w:space="0" w:color="auto"/>
            <w:right w:val="none" w:sz="0" w:space="0" w:color="auto"/>
          </w:divBdr>
        </w:div>
        <w:div w:id="218369432">
          <w:marLeft w:val="547"/>
          <w:marRight w:val="0"/>
          <w:marTop w:val="53"/>
          <w:marBottom w:val="0"/>
          <w:divBdr>
            <w:top w:val="none" w:sz="0" w:space="0" w:color="auto"/>
            <w:left w:val="none" w:sz="0" w:space="0" w:color="auto"/>
            <w:bottom w:val="none" w:sz="0" w:space="0" w:color="auto"/>
            <w:right w:val="none" w:sz="0" w:space="0" w:color="auto"/>
          </w:divBdr>
        </w:div>
        <w:div w:id="1209335999">
          <w:marLeft w:val="547"/>
          <w:marRight w:val="0"/>
          <w:marTop w:val="53"/>
          <w:marBottom w:val="0"/>
          <w:divBdr>
            <w:top w:val="none" w:sz="0" w:space="0" w:color="auto"/>
            <w:left w:val="none" w:sz="0" w:space="0" w:color="auto"/>
            <w:bottom w:val="none" w:sz="0" w:space="0" w:color="auto"/>
            <w:right w:val="none" w:sz="0" w:space="0" w:color="auto"/>
          </w:divBdr>
        </w:div>
        <w:div w:id="711154275">
          <w:marLeft w:val="547"/>
          <w:marRight w:val="0"/>
          <w:marTop w:val="53"/>
          <w:marBottom w:val="0"/>
          <w:divBdr>
            <w:top w:val="none" w:sz="0" w:space="0" w:color="auto"/>
            <w:left w:val="none" w:sz="0" w:space="0" w:color="auto"/>
            <w:bottom w:val="none" w:sz="0" w:space="0" w:color="auto"/>
            <w:right w:val="none" w:sz="0" w:space="0" w:color="auto"/>
          </w:divBdr>
        </w:div>
        <w:div w:id="504707413">
          <w:marLeft w:val="547"/>
          <w:marRight w:val="0"/>
          <w:marTop w:val="53"/>
          <w:marBottom w:val="0"/>
          <w:divBdr>
            <w:top w:val="none" w:sz="0" w:space="0" w:color="auto"/>
            <w:left w:val="none" w:sz="0" w:space="0" w:color="auto"/>
            <w:bottom w:val="none" w:sz="0" w:space="0" w:color="auto"/>
            <w:right w:val="none" w:sz="0" w:space="0" w:color="auto"/>
          </w:divBdr>
        </w:div>
        <w:div w:id="1667980537">
          <w:marLeft w:val="547"/>
          <w:marRight w:val="0"/>
          <w:marTop w:val="53"/>
          <w:marBottom w:val="0"/>
          <w:divBdr>
            <w:top w:val="none" w:sz="0" w:space="0" w:color="auto"/>
            <w:left w:val="none" w:sz="0" w:space="0" w:color="auto"/>
            <w:bottom w:val="none" w:sz="0" w:space="0" w:color="auto"/>
            <w:right w:val="none" w:sz="0" w:space="0" w:color="auto"/>
          </w:divBdr>
        </w:div>
        <w:div w:id="1131901269">
          <w:marLeft w:val="547"/>
          <w:marRight w:val="0"/>
          <w:marTop w:val="53"/>
          <w:marBottom w:val="0"/>
          <w:divBdr>
            <w:top w:val="none" w:sz="0" w:space="0" w:color="auto"/>
            <w:left w:val="none" w:sz="0" w:space="0" w:color="auto"/>
            <w:bottom w:val="none" w:sz="0" w:space="0" w:color="auto"/>
            <w:right w:val="none" w:sz="0" w:space="0" w:color="auto"/>
          </w:divBdr>
        </w:div>
        <w:div w:id="864093863">
          <w:marLeft w:val="547"/>
          <w:marRight w:val="0"/>
          <w:marTop w:val="53"/>
          <w:marBottom w:val="0"/>
          <w:divBdr>
            <w:top w:val="none" w:sz="0" w:space="0" w:color="auto"/>
            <w:left w:val="none" w:sz="0" w:space="0" w:color="auto"/>
            <w:bottom w:val="none" w:sz="0" w:space="0" w:color="auto"/>
            <w:right w:val="none" w:sz="0" w:space="0" w:color="auto"/>
          </w:divBdr>
        </w:div>
        <w:div w:id="2133787699">
          <w:marLeft w:val="547"/>
          <w:marRight w:val="0"/>
          <w:marTop w:val="53"/>
          <w:marBottom w:val="0"/>
          <w:divBdr>
            <w:top w:val="none" w:sz="0" w:space="0" w:color="auto"/>
            <w:left w:val="none" w:sz="0" w:space="0" w:color="auto"/>
            <w:bottom w:val="none" w:sz="0" w:space="0" w:color="auto"/>
            <w:right w:val="none" w:sz="0" w:space="0" w:color="auto"/>
          </w:divBdr>
        </w:div>
        <w:div w:id="1399471993">
          <w:marLeft w:val="547"/>
          <w:marRight w:val="0"/>
          <w:marTop w:val="53"/>
          <w:marBottom w:val="0"/>
          <w:divBdr>
            <w:top w:val="none" w:sz="0" w:space="0" w:color="auto"/>
            <w:left w:val="none" w:sz="0" w:space="0" w:color="auto"/>
            <w:bottom w:val="none" w:sz="0" w:space="0" w:color="auto"/>
            <w:right w:val="none" w:sz="0" w:space="0" w:color="auto"/>
          </w:divBdr>
        </w:div>
        <w:div w:id="1423913167">
          <w:marLeft w:val="547"/>
          <w:marRight w:val="0"/>
          <w:marTop w:val="53"/>
          <w:marBottom w:val="0"/>
          <w:divBdr>
            <w:top w:val="none" w:sz="0" w:space="0" w:color="auto"/>
            <w:left w:val="none" w:sz="0" w:space="0" w:color="auto"/>
            <w:bottom w:val="none" w:sz="0" w:space="0" w:color="auto"/>
            <w:right w:val="none" w:sz="0" w:space="0" w:color="auto"/>
          </w:divBdr>
        </w:div>
        <w:div w:id="52579415">
          <w:marLeft w:val="547"/>
          <w:marRight w:val="0"/>
          <w:marTop w:val="53"/>
          <w:marBottom w:val="0"/>
          <w:divBdr>
            <w:top w:val="none" w:sz="0" w:space="0" w:color="auto"/>
            <w:left w:val="none" w:sz="0" w:space="0" w:color="auto"/>
            <w:bottom w:val="none" w:sz="0" w:space="0" w:color="auto"/>
            <w:right w:val="none" w:sz="0" w:space="0" w:color="auto"/>
          </w:divBdr>
        </w:div>
        <w:div w:id="1238516134">
          <w:marLeft w:val="547"/>
          <w:marRight w:val="0"/>
          <w:marTop w:val="53"/>
          <w:marBottom w:val="0"/>
          <w:divBdr>
            <w:top w:val="none" w:sz="0" w:space="0" w:color="auto"/>
            <w:left w:val="none" w:sz="0" w:space="0" w:color="auto"/>
            <w:bottom w:val="none" w:sz="0" w:space="0" w:color="auto"/>
            <w:right w:val="none" w:sz="0" w:space="0" w:color="auto"/>
          </w:divBdr>
        </w:div>
        <w:div w:id="215312304">
          <w:marLeft w:val="547"/>
          <w:marRight w:val="0"/>
          <w:marTop w:val="53"/>
          <w:marBottom w:val="0"/>
          <w:divBdr>
            <w:top w:val="none" w:sz="0" w:space="0" w:color="auto"/>
            <w:left w:val="none" w:sz="0" w:space="0" w:color="auto"/>
            <w:bottom w:val="none" w:sz="0" w:space="0" w:color="auto"/>
            <w:right w:val="none" w:sz="0" w:space="0" w:color="auto"/>
          </w:divBdr>
        </w:div>
        <w:div w:id="2020034407">
          <w:marLeft w:val="547"/>
          <w:marRight w:val="0"/>
          <w:marTop w:val="53"/>
          <w:marBottom w:val="0"/>
          <w:divBdr>
            <w:top w:val="none" w:sz="0" w:space="0" w:color="auto"/>
            <w:left w:val="none" w:sz="0" w:space="0" w:color="auto"/>
            <w:bottom w:val="none" w:sz="0" w:space="0" w:color="auto"/>
            <w:right w:val="none" w:sz="0" w:space="0" w:color="auto"/>
          </w:divBdr>
        </w:div>
        <w:div w:id="465395791">
          <w:marLeft w:val="547"/>
          <w:marRight w:val="0"/>
          <w:marTop w:val="53"/>
          <w:marBottom w:val="0"/>
          <w:divBdr>
            <w:top w:val="none" w:sz="0" w:space="0" w:color="auto"/>
            <w:left w:val="none" w:sz="0" w:space="0" w:color="auto"/>
            <w:bottom w:val="none" w:sz="0" w:space="0" w:color="auto"/>
            <w:right w:val="none" w:sz="0" w:space="0" w:color="auto"/>
          </w:divBdr>
        </w:div>
        <w:div w:id="1232354244">
          <w:marLeft w:val="547"/>
          <w:marRight w:val="0"/>
          <w:marTop w:val="53"/>
          <w:marBottom w:val="0"/>
          <w:divBdr>
            <w:top w:val="none" w:sz="0" w:space="0" w:color="auto"/>
            <w:left w:val="none" w:sz="0" w:space="0" w:color="auto"/>
            <w:bottom w:val="none" w:sz="0" w:space="0" w:color="auto"/>
            <w:right w:val="none" w:sz="0" w:space="0" w:color="auto"/>
          </w:divBdr>
        </w:div>
        <w:div w:id="366683918">
          <w:marLeft w:val="547"/>
          <w:marRight w:val="0"/>
          <w:marTop w:val="53"/>
          <w:marBottom w:val="0"/>
          <w:divBdr>
            <w:top w:val="none" w:sz="0" w:space="0" w:color="auto"/>
            <w:left w:val="none" w:sz="0" w:space="0" w:color="auto"/>
            <w:bottom w:val="none" w:sz="0" w:space="0" w:color="auto"/>
            <w:right w:val="none" w:sz="0" w:space="0" w:color="auto"/>
          </w:divBdr>
        </w:div>
      </w:divsChild>
    </w:div>
    <w:div w:id="1622571075">
      <w:bodyDiv w:val="1"/>
      <w:marLeft w:val="0"/>
      <w:marRight w:val="0"/>
      <w:marTop w:val="0"/>
      <w:marBottom w:val="0"/>
      <w:divBdr>
        <w:top w:val="none" w:sz="0" w:space="0" w:color="auto"/>
        <w:left w:val="none" w:sz="0" w:space="0" w:color="auto"/>
        <w:bottom w:val="none" w:sz="0" w:space="0" w:color="auto"/>
        <w:right w:val="none" w:sz="0" w:space="0" w:color="auto"/>
      </w:divBdr>
      <w:divsChild>
        <w:div w:id="2075159591">
          <w:marLeft w:val="0"/>
          <w:marRight w:val="0"/>
          <w:marTop w:val="0"/>
          <w:marBottom w:val="0"/>
          <w:divBdr>
            <w:top w:val="none" w:sz="0" w:space="0" w:color="auto"/>
            <w:left w:val="none" w:sz="0" w:space="0" w:color="auto"/>
            <w:bottom w:val="none" w:sz="0" w:space="0" w:color="auto"/>
            <w:right w:val="none" w:sz="0" w:space="0" w:color="auto"/>
          </w:divBdr>
        </w:div>
        <w:div w:id="711345316">
          <w:marLeft w:val="0"/>
          <w:marRight w:val="0"/>
          <w:marTop w:val="0"/>
          <w:marBottom w:val="0"/>
          <w:divBdr>
            <w:top w:val="none" w:sz="0" w:space="0" w:color="auto"/>
            <w:left w:val="none" w:sz="0" w:space="0" w:color="auto"/>
            <w:bottom w:val="none" w:sz="0" w:space="0" w:color="auto"/>
            <w:right w:val="none" w:sz="0" w:space="0" w:color="auto"/>
          </w:divBdr>
        </w:div>
        <w:div w:id="1730306977">
          <w:marLeft w:val="0"/>
          <w:marRight w:val="0"/>
          <w:marTop w:val="0"/>
          <w:marBottom w:val="0"/>
          <w:divBdr>
            <w:top w:val="none" w:sz="0" w:space="0" w:color="auto"/>
            <w:left w:val="none" w:sz="0" w:space="0" w:color="auto"/>
            <w:bottom w:val="none" w:sz="0" w:space="0" w:color="auto"/>
            <w:right w:val="none" w:sz="0" w:space="0" w:color="auto"/>
          </w:divBdr>
        </w:div>
        <w:div w:id="1202280713">
          <w:marLeft w:val="0"/>
          <w:marRight w:val="0"/>
          <w:marTop w:val="0"/>
          <w:marBottom w:val="0"/>
          <w:divBdr>
            <w:top w:val="none" w:sz="0" w:space="0" w:color="auto"/>
            <w:left w:val="none" w:sz="0" w:space="0" w:color="auto"/>
            <w:bottom w:val="none" w:sz="0" w:space="0" w:color="auto"/>
            <w:right w:val="none" w:sz="0" w:space="0" w:color="auto"/>
          </w:divBdr>
        </w:div>
      </w:divsChild>
    </w:div>
    <w:div w:id="1673070985">
      <w:bodyDiv w:val="1"/>
      <w:marLeft w:val="0"/>
      <w:marRight w:val="0"/>
      <w:marTop w:val="0"/>
      <w:marBottom w:val="0"/>
      <w:divBdr>
        <w:top w:val="none" w:sz="0" w:space="0" w:color="auto"/>
        <w:left w:val="none" w:sz="0" w:space="0" w:color="auto"/>
        <w:bottom w:val="none" w:sz="0" w:space="0" w:color="auto"/>
        <w:right w:val="none" w:sz="0" w:space="0" w:color="auto"/>
      </w:divBdr>
    </w:div>
    <w:div w:id="1844585959">
      <w:bodyDiv w:val="1"/>
      <w:marLeft w:val="0"/>
      <w:marRight w:val="0"/>
      <w:marTop w:val="0"/>
      <w:marBottom w:val="0"/>
      <w:divBdr>
        <w:top w:val="none" w:sz="0" w:space="0" w:color="auto"/>
        <w:left w:val="none" w:sz="0" w:space="0" w:color="auto"/>
        <w:bottom w:val="none" w:sz="0" w:space="0" w:color="auto"/>
        <w:right w:val="none" w:sz="0" w:space="0" w:color="auto"/>
      </w:divBdr>
      <w:divsChild>
        <w:div w:id="722946167">
          <w:marLeft w:val="0"/>
          <w:marRight w:val="0"/>
          <w:marTop w:val="0"/>
          <w:marBottom w:val="0"/>
          <w:divBdr>
            <w:top w:val="none" w:sz="0" w:space="0" w:color="auto"/>
            <w:left w:val="none" w:sz="0" w:space="0" w:color="auto"/>
            <w:bottom w:val="none" w:sz="0" w:space="0" w:color="auto"/>
            <w:right w:val="none" w:sz="0" w:space="0" w:color="auto"/>
          </w:divBdr>
        </w:div>
        <w:div w:id="409694295">
          <w:marLeft w:val="0"/>
          <w:marRight w:val="0"/>
          <w:marTop w:val="0"/>
          <w:marBottom w:val="0"/>
          <w:divBdr>
            <w:top w:val="none" w:sz="0" w:space="0" w:color="auto"/>
            <w:left w:val="none" w:sz="0" w:space="0" w:color="auto"/>
            <w:bottom w:val="none" w:sz="0" w:space="0" w:color="auto"/>
            <w:right w:val="none" w:sz="0" w:space="0" w:color="auto"/>
          </w:divBdr>
        </w:div>
      </w:divsChild>
    </w:div>
    <w:div w:id="1899631944">
      <w:bodyDiv w:val="1"/>
      <w:marLeft w:val="0"/>
      <w:marRight w:val="0"/>
      <w:marTop w:val="0"/>
      <w:marBottom w:val="0"/>
      <w:divBdr>
        <w:top w:val="none" w:sz="0" w:space="0" w:color="auto"/>
        <w:left w:val="none" w:sz="0" w:space="0" w:color="auto"/>
        <w:bottom w:val="none" w:sz="0" w:space="0" w:color="auto"/>
        <w:right w:val="none" w:sz="0" w:space="0" w:color="auto"/>
      </w:divBdr>
    </w:div>
    <w:div w:id="1938173043">
      <w:bodyDiv w:val="1"/>
      <w:marLeft w:val="0"/>
      <w:marRight w:val="0"/>
      <w:marTop w:val="0"/>
      <w:marBottom w:val="0"/>
      <w:divBdr>
        <w:top w:val="none" w:sz="0" w:space="0" w:color="auto"/>
        <w:left w:val="none" w:sz="0" w:space="0" w:color="auto"/>
        <w:bottom w:val="none" w:sz="0" w:space="0" w:color="auto"/>
        <w:right w:val="none" w:sz="0" w:space="0" w:color="auto"/>
      </w:divBdr>
    </w:div>
    <w:div w:id="1965574985">
      <w:bodyDiv w:val="1"/>
      <w:marLeft w:val="0"/>
      <w:marRight w:val="0"/>
      <w:marTop w:val="0"/>
      <w:marBottom w:val="0"/>
      <w:divBdr>
        <w:top w:val="none" w:sz="0" w:space="0" w:color="auto"/>
        <w:left w:val="none" w:sz="0" w:space="0" w:color="auto"/>
        <w:bottom w:val="none" w:sz="0" w:space="0" w:color="auto"/>
        <w:right w:val="none" w:sz="0" w:space="0" w:color="auto"/>
      </w:divBdr>
      <w:divsChild>
        <w:div w:id="543757876">
          <w:marLeft w:val="547"/>
          <w:marRight w:val="0"/>
          <w:marTop w:val="58"/>
          <w:marBottom w:val="0"/>
          <w:divBdr>
            <w:top w:val="none" w:sz="0" w:space="0" w:color="auto"/>
            <w:left w:val="none" w:sz="0" w:space="0" w:color="auto"/>
            <w:bottom w:val="none" w:sz="0" w:space="0" w:color="auto"/>
            <w:right w:val="none" w:sz="0" w:space="0" w:color="auto"/>
          </w:divBdr>
        </w:div>
        <w:div w:id="745373269">
          <w:marLeft w:val="547"/>
          <w:marRight w:val="0"/>
          <w:marTop w:val="58"/>
          <w:marBottom w:val="0"/>
          <w:divBdr>
            <w:top w:val="none" w:sz="0" w:space="0" w:color="auto"/>
            <w:left w:val="none" w:sz="0" w:space="0" w:color="auto"/>
            <w:bottom w:val="none" w:sz="0" w:space="0" w:color="auto"/>
            <w:right w:val="none" w:sz="0" w:space="0" w:color="auto"/>
          </w:divBdr>
        </w:div>
        <w:div w:id="1977178172">
          <w:marLeft w:val="547"/>
          <w:marRight w:val="0"/>
          <w:marTop w:val="58"/>
          <w:marBottom w:val="0"/>
          <w:divBdr>
            <w:top w:val="none" w:sz="0" w:space="0" w:color="auto"/>
            <w:left w:val="none" w:sz="0" w:space="0" w:color="auto"/>
            <w:bottom w:val="none" w:sz="0" w:space="0" w:color="auto"/>
            <w:right w:val="none" w:sz="0" w:space="0" w:color="auto"/>
          </w:divBdr>
        </w:div>
        <w:div w:id="1528986233">
          <w:marLeft w:val="547"/>
          <w:marRight w:val="0"/>
          <w:marTop w:val="58"/>
          <w:marBottom w:val="0"/>
          <w:divBdr>
            <w:top w:val="none" w:sz="0" w:space="0" w:color="auto"/>
            <w:left w:val="none" w:sz="0" w:space="0" w:color="auto"/>
            <w:bottom w:val="none" w:sz="0" w:space="0" w:color="auto"/>
            <w:right w:val="none" w:sz="0" w:space="0" w:color="auto"/>
          </w:divBdr>
        </w:div>
        <w:div w:id="1810825632">
          <w:marLeft w:val="547"/>
          <w:marRight w:val="0"/>
          <w:marTop w:val="58"/>
          <w:marBottom w:val="0"/>
          <w:divBdr>
            <w:top w:val="none" w:sz="0" w:space="0" w:color="auto"/>
            <w:left w:val="none" w:sz="0" w:space="0" w:color="auto"/>
            <w:bottom w:val="none" w:sz="0" w:space="0" w:color="auto"/>
            <w:right w:val="none" w:sz="0" w:space="0" w:color="auto"/>
          </w:divBdr>
        </w:div>
        <w:div w:id="1621885168">
          <w:marLeft w:val="547"/>
          <w:marRight w:val="0"/>
          <w:marTop w:val="58"/>
          <w:marBottom w:val="0"/>
          <w:divBdr>
            <w:top w:val="none" w:sz="0" w:space="0" w:color="auto"/>
            <w:left w:val="none" w:sz="0" w:space="0" w:color="auto"/>
            <w:bottom w:val="none" w:sz="0" w:space="0" w:color="auto"/>
            <w:right w:val="none" w:sz="0" w:space="0" w:color="auto"/>
          </w:divBdr>
        </w:div>
        <w:div w:id="1348290761">
          <w:marLeft w:val="547"/>
          <w:marRight w:val="0"/>
          <w:marTop w:val="58"/>
          <w:marBottom w:val="0"/>
          <w:divBdr>
            <w:top w:val="none" w:sz="0" w:space="0" w:color="auto"/>
            <w:left w:val="none" w:sz="0" w:space="0" w:color="auto"/>
            <w:bottom w:val="none" w:sz="0" w:space="0" w:color="auto"/>
            <w:right w:val="none" w:sz="0" w:space="0" w:color="auto"/>
          </w:divBdr>
        </w:div>
        <w:div w:id="1736273945">
          <w:marLeft w:val="547"/>
          <w:marRight w:val="0"/>
          <w:marTop w:val="58"/>
          <w:marBottom w:val="0"/>
          <w:divBdr>
            <w:top w:val="none" w:sz="0" w:space="0" w:color="auto"/>
            <w:left w:val="none" w:sz="0" w:space="0" w:color="auto"/>
            <w:bottom w:val="none" w:sz="0" w:space="0" w:color="auto"/>
            <w:right w:val="none" w:sz="0" w:space="0" w:color="auto"/>
          </w:divBdr>
        </w:div>
        <w:div w:id="426653548">
          <w:marLeft w:val="547"/>
          <w:marRight w:val="0"/>
          <w:marTop w:val="58"/>
          <w:marBottom w:val="0"/>
          <w:divBdr>
            <w:top w:val="none" w:sz="0" w:space="0" w:color="auto"/>
            <w:left w:val="none" w:sz="0" w:space="0" w:color="auto"/>
            <w:bottom w:val="none" w:sz="0" w:space="0" w:color="auto"/>
            <w:right w:val="none" w:sz="0" w:space="0" w:color="auto"/>
          </w:divBdr>
        </w:div>
        <w:div w:id="451482406">
          <w:marLeft w:val="547"/>
          <w:marRight w:val="0"/>
          <w:marTop w:val="58"/>
          <w:marBottom w:val="0"/>
          <w:divBdr>
            <w:top w:val="none" w:sz="0" w:space="0" w:color="auto"/>
            <w:left w:val="none" w:sz="0" w:space="0" w:color="auto"/>
            <w:bottom w:val="none" w:sz="0" w:space="0" w:color="auto"/>
            <w:right w:val="none" w:sz="0" w:space="0" w:color="auto"/>
          </w:divBdr>
        </w:div>
        <w:div w:id="775828013">
          <w:marLeft w:val="547"/>
          <w:marRight w:val="0"/>
          <w:marTop w:val="58"/>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1307</Words>
  <Characters>9026</Characters>
  <Application>Microsoft Office Word</Application>
  <DocSecurity>0</DocSecurity>
  <Lines>75</Lines>
  <Paragraphs>20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Ágnes Lannert</dc:creator>
  <cp:lastModifiedBy>Dávid Fáber</cp:lastModifiedBy>
  <cp:revision>2</cp:revision>
  <cp:lastPrinted>2014-01-28T06:31:00Z</cp:lastPrinted>
  <dcterms:created xsi:type="dcterms:W3CDTF">2019-02-14T18:29:00Z</dcterms:created>
  <dcterms:modified xsi:type="dcterms:W3CDTF">2019-02-14T18:29:00Z</dcterms:modified>
</cp:coreProperties>
</file>